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8ABB0" w14:textId="19DCEDB3"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bookmarkStart w:id="0" w:name="_Ref465963108"/>
      <w:bookmarkStart w:id="1" w:name="_Ref462675860"/>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864B21">
        <w:rPr>
          <w:rFonts w:ascii="Arial" w:eastAsia="MS Mincho" w:hAnsi="Arial" w:cs="Arial"/>
          <w:b/>
          <w:sz w:val="24"/>
          <w:szCs w:val="24"/>
          <w:lang w:val="en-GB"/>
        </w:rPr>
        <w:t>9796</w:t>
      </w:r>
      <w:bookmarkStart w:id="2" w:name="_GoBack"/>
      <w:bookmarkEnd w:id="2"/>
    </w:p>
    <w:p w14:paraId="316F53C2" w14:textId="77777777"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16ED04A2" w14:textId="77777777" w:rsidR="005926C5" w:rsidRDefault="005926C5">
      <w:pPr>
        <w:overflowPunct/>
        <w:autoSpaceDE/>
        <w:autoSpaceDN/>
        <w:adjustRightInd/>
        <w:rPr>
          <w:rFonts w:ascii="Arial" w:eastAsia="MS Mincho" w:hAnsi="Arial"/>
          <w:b/>
          <w:sz w:val="24"/>
          <w:lang w:val="pt-PT"/>
        </w:rPr>
      </w:pPr>
    </w:p>
    <w:p w14:paraId="1DD77573" w14:textId="77777777" w:rsidR="005926C5" w:rsidRDefault="00363EA5">
      <w:pPr>
        <w:tabs>
          <w:tab w:val="left" w:pos="1985"/>
        </w:tabs>
        <w:overflowPunct/>
        <w:autoSpaceDE/>
        <w:autoSpaceDN/>
        <w:adjustRightInd/>
        <w:ind w:left="1980" w:hanging="1946"/>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23EAC56B" wp14:editId="00A44C7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87B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C82deegFAAB+GQAADgAAAAAAAAAAAAAAAAAuAgAAZHJzL2Uyb0RvYy54bWxQSwECLQAUAAYA&#10;CAAAACEACNszb9YAAAD/AAAADwAAAAAAAAAAAAAAAABCCAAAZHJzL2Rvd25yZXYueG1sUEsFBgAA&#10;AAAEAAQA8wAAAEU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2D2686">
        <w:rPr>
          <w:rFonts w:ascii="Arial" w:eastAsia="等线" w:hAnsi="Arial"/>
          <w:b/>
          <w:sz w:val="24"/>
          <w:lang w:val="en-GB"/>
        </w:rPr>
        <w:t>Agenda item:</w:t>
      </w:r>
      <w:r w:rsidR="002D2686">
        <w:rPr>
          <w:rFonts w:ascii="Arial" w:eastAsia="等线" w:hAnsi="Arial"/>
          <w:b/>
          <w:sz w:val="24"/>
          <w:lang w:val="en-GB"/>
        </w:rPr>
        <w:tab/>
      </w:r>
      <w:r w:rsidR="002D2686">
        <w:rPr>
          <w:rFonts w:ascii="Arial" w:eastAsia="等线" w:hAnsi="Arial"/>
          <w:sz w:val="24"/>
          <w:lang w:val="en-GB"/>
        </w:rPr>
        <w:t>8.6.3</w:t>
      </w:r>
    </w:p>
    <w:p w14:paraId="6DC171E6" w14:textId="77777777" w:rsidR="005926C5" w:rsidRDefault="002D2686">
      <w:pPr>
        <w:tabs>
          <w:tab w:val="left" w:pos="1985"/>
        </w:tabs>
        <w:overflowPunct/>
        <w:autoSpaceDE/>
        <w:autoSpaceDN/>
        <w:adjustRightInd/>
        <w:ind w:left="1980" w:hanging="1946"/>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313B7C71" w14:textId="79506384" w:rsidR="005926C5" w:rsidRDefault="002D2686" w:rsidP="00DA7466">
      <w:pPr>
        <w:tabs>
          <w:tab w:val="left" w:pos="1985"/>
        </w:tabs>
        <w:overflowPunct/>
        <w:autoSpaceDE/>
        <w:autoSpaceDN/>
        <w:adjustRightInd/>
        <w:spacing w:afterLines="100" w:after="240"/>
        <w:ind w:left="1980" w:hanging="1980"/>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w:t>
      </w:r>
      <w:r w:rsidR="0077133E">
        <w:rPr>
          <w:rFonts w:ascii="Arial" w:eastAsia="等线" w:hAnsi="Arial"/>
          <w:sz w:val="24"/>
          <w:lang w:val="en-GB"/>
        </w:rPr>
        <w:t>8</w:t>
      </w:r>
      <w:r>
        <w:rPr>
          <w:rFonts w:ascii="Arial" w:eastAsia="等线" w:hAnsi="Arial"/>
          <w:sz w:val="24"/>
          <w:lang w:val="en-GB"/>
        </w:rPr>
        <w:t xml:space="preserve"> on Coverage Recovery and Capacity Impact for </w:t>
      </w:r>
      <w:proofErr w:type="spellStart"/>
      <w:r>
        <w:rPr>
          <w:rFonts w:ascii="Arial" w:eastAsia="等线" w:hAnsi="Arial"/>
          <w:sz w:val="24"/>
          <w:lang w:val="en-GB"/>
        </w:rPr>
        <w:t>RedCap</w:t>
      </w:r>
      <w:proofErr w:type="spellEnd"/>
    </w:p>
    <w:p w14:paraId="5221C681" w14:textId="77777777" w:rsidR="005926C5" w:rsidRDefault="002D2686" w:rsidP="00DA7466">
      <w:pPr>
        <w:tabs>
          <w:tab w:val="left" w:pos="1985"/>
        </w:tabs>
        <w:overflowPunct/>
        <w:autoSpaceDE/>
        <w:autoSpaceDN/>
        <w:adjustRightInd/>
        <w:spacing w:afterLines="100" w:after="240"/>
        <w:ind w:left="1980" w:hanging="1980"/>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74C91954" w14:textId="77777777" w:rsidR="005926C5" w:rsidRDefault="002D2686">
      <w:pPr>
        <w:pStyle w:val="Heading1"/>
      </w:pPr>
      <w:r>
        <w:t>Introduction</w:t>
      </w:r>
      <w:bookmarkEnd w:id="0"/>
      <w:bookmarkEnd w:id="1"/>
    </w:p>
    <w:p w14:paraId="61DD9CE1" w14:textId="77777777" w:rsidR="005926C5" w:rsidRDefault="002D2686">
      <w:pPr>
        <w:rPr>
          <w:lang w:val="en-GB" w:eastAsia="zh-CN"/>
        </w:rPr>
      </w:pPr>
      <w:r>
        <w:rPr>
          <w:lang w:val="en-GB" w:eastAsia="zh-CN"/>
        </w:rPr>
        <w:t xml:space="preserve">This contribution summarizes the contributions submitted to AI 8.6.3 (Study on NR reduced capability devices – coverage recovery and capacity impact). </w:t>
      </w:r>
    </w:p>
    <w:p w14:paraId="0DD85D33" w14:textId="77777777" w:rsidR="005926C5" w:rsidRDefault="002D2686">
      <w:r>
        <w:t xml:space="preserve">This document captures the following RAN1#103e </w:t>
      </w:r>
      <w:proofErr w:type="spellStart"/>
      <w:r>
        <w:t>RedCap</w:t>
      </w:r>
      <w:proofErr w:type="spellEnd"/>
      <w:r>
        <w:t xml:space="preserve"> email discussion.</w:t>
      </w:r>
    </w:p>
    <w:tbl>
      <w:tblPr>
        <w:tblStyle w:val="TableGrid"/>
        <w:tblW w:w="0" w:type="auto"/>
        <w:tblLook w:val="04A0" w:firstRow="1" w:lastRow="0" w:firstColumn="1" w:lastColumn="0" w:noHBand="0" w:noVBand="1"/>
      </w:tblPr>
      <w:tblGrid>
        <w:gridCol w:w="9630"/>
      </w:tblGrid>
      <w:tr w:rsidR="005926C5" w14:paraId="669EE0A9" w14:textId="77777777">
        <w:tc>
          <w:tcPr>
            <w:tcW w:w="9630" w:type="dxa"/>
          </w:tcPr>
          <w:p w14:paraId="407C31DD" w14:textId="77777777" w:rsidR="005926C5" w:rsidRDefault="002D2686">
            <w:pPr>
              <w:rPr>
                <w:highlight w:val="cyan"/>
                <w:lang w:eastAsia="zh-CN"/>
              </w:rPr>
            </w:pPr>
            <w:r>
              <w:rPr>
                <w:highlight w:val="cyan"/>
                <w:lang w:eastAsia="zh-CN"/>
              </w:rPr>
              <w:t>[103-e-NR-RedCap-04] Email discussion for coverage recovery and capacity impact– Chao (Qualcomm)</w:t>
            </w:r>
          </w:p>
          <w:p w14:paraId="7791B7EF"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14:paraId="2C4A450F"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14:paraId="38482665"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14:paraId="42F5B148" w14:textId="77777777" w:rsidR="005926C5" w:rsidRDefault="002D2686">
            <w:pPr>
              <w:numPr>
                <w:ilvl w:val="0"/>
                <w:numId w:val="17"/>
              </w:numPr>
              <w:overflowPunct/>
              <w:autoSpaceDE/>
              <w:autoSpaceDN/>
              <w:adjustRightInd/>
              <w:spacing w:after="0"/>
              <w:rPr>
                <w:lang w:eastAsia="zh-CN"/>
              </w:rPr>
            </w:pPr>
            <w:r>
              <w:rPr>
                <w:highlight w:val="cyan"/>
                <w:lang w:eastAsia="zh-CN"/>
              </w:rPr>
              <w:t>Last check point 11/12</w:t>
            </w:r>
          </w:p>
        </w:tc>
      </w:tr>
    </w:tbl>
    <w:p w14:paraId="781D9480" w14:textId="77777777" w:rsidR="005926C5" w:rsidRDefault="005926C5">
      <w:pPr>
        <w:rPr>
          <w:lang w:val="en-GB" w:eastAsia="zh-CN"/>
        </w:rPr>
      </w:pPr>
    </w:p>
    <w:p w14:paraId="21D6DBED" w14:textId="3E01D51B" w:rsidR="005926C5" w:rsidRDefault="002D2686">
      <w:pPr>
        <w:rPr>
          <w:color w:val="FF0000"/>
          <w:szCs w:val="22"/>
        </w:rPr>
      </w:pPr>
      <w:bookmarkStart w:id="3" w:name="_Ref473802466"/>
      <w:bookmarkStart w:id="4" w:name="_Ref462669569"/>
      <w:r>
        <w:rPr>
          <w:color w:val="FF0000"/>
          <w:szCs w:val="22"/>
        </w:rPr>
        <w:t>In this round of the email discussion, please check the proposals/questions tagged ‘FL</w:t>
      </w:r>
      <w:r w:rsidR="0077133E">
        <w:rPr>
          <w:color w:val="FF0000"/>
          <w:szCs w:val="22"/>
        </w:rPr>
        <w:t>8</w:t>
      </w:r>
      <w:r>
        <w:rPr>
          <w:color w:val="FF0000"/>
          <w:szCs w:val="22"/>
        </w:rPr>
        <w:t>’ (search for ‘FL</w:t>
      </w:r>
      <w:r w:rsidR="0077133E">
        <w:rPr>
          <w:color w:val="FF0000"/>
          <w:szCs w:val="22"/>
        </w:rPr>
        <w:t>8</w:t>
      </w:r>
      <w:r>
        <w:rPr>
          <w:color w:val="FF0000"/>
          <w:szCs w:val="22"/>
        </w:rPr>
        <w:t xml:space="preserve">’). </w:t>
      </w:r>
    </w:p>
    <w:p w14:paraId="4ABFDC74" w14:textId="77777777" w:rsidR="005926C5" w:rsidRDefault="002D2686">
      <w:pPr>
        <w:pStyle w:val="Heading1"/>
        <w:spacing w:before="480"/>
        <w:rPr>
          <w:lang w:eastAsia="zh-CN"/>
        </w:rPr>
      </w:pPr>
      <w:r>
        <w:rPr>
          <w:lang w:eastAsia="zh-CN"/>
        </w:rPr>
        <w:t>Target Performance Requirement</w:t>
      </w:r>
    </w:p>
    <w:p w14:paraId="25E92C8F" w14:textId="77777777" w:rsidR="005926C5" w:rsidRDefault="002D2686">
      <w:pPr>
        <w:pStyle w:val="Heading1"/>
        <w:spacing w:before="480"/>
        <w:rPr>
          <w:lang w:eastAsia="zh-CN"/>
        </w:rPr>
      </w:pPr>
      <w:r>
        <w:rPr>
          <w:lang w:eastAsia="zh-CN"/>
        </w:rPr>
        <w:t>Coverage Recovery</w:t>
      </w:r>
    </w:p>
    <w:p w14:paraId="43F4E27D" w14:textId="7116CD46" w:rsidR="0077133E" w:rsidRPr="003528FC" w:rsidRDefault="002D2686" w:rsidP="0077133E">
      <w:pPr>
        <w:pStyle w:val="Heading2"/>
        <w:ind w:left="540"/>
      </w:pPr>
      <w:r>
        <w:t>FR1, Urban with the carrier frequency of 2.6 GHz</w:t>
      </w:r>
    </w:p>
    <w:p w14:paraId="169617B1" w14:textId="7950A1F7" w:rsidR="005926C5" w:rsidRPr="003528FC" w:rsidRDefault="002D2686" w:rsidP="003528FC">
      <w:pPr>
        <w:pStyle w:val="Heading2"/>
        <w:ind w:left="540"/>
      </w:pPr>
      <w:r>
        <w:t>FR1, Rural with the carrier frequency of 0.7 GHz</w:t>
      </w:r>
    </w:p>
    <w:p w14:paraId="1717A962" w14:textId="77777777" w:rsidR="005926C5" w:rsidRDefault="002D2686">
      <w:pPr>
        <w:pStyle w:val="Heading2"/>
        <w:ind w:left="540"/>
      </w:pPr>
      <w:r>
        <w:t>FR1, Urban with the carrier frequency of 4 GHz</w:t>
      </w:r>
    </w:p>
    <w:p w14:paraId="4D315086" w14:textId="25AB05A9" w:rsidR="005926C5" w:rsidRDefault="002D2686">
      <w:pPr>
        <w:pStyle w:val="Heading2"/>
        <w:ind w:left="540"/>
      </w:pPr>
      <w:r>
        <w:t>FR2, Indoor with the carrier frequency of 28 GHz</w:t>
      </w:r>
    </w:p>
    <w:p w14:paraId="4E210F1B" w14:textId="77777777" w:rsidR="00A45F93" w:rsidRPr="00A45F93" w:rsidRDefault="003528FC" w:rsidP="003528FC">
      <w:pPr>
        <w:rPr>
          <w:rFonts w:eastAsia="Times New Roman"/>
          <w:b/>
          <w:bCs/>
          <w:color w:val="000000"/>
          <w:highlight w:val="yellow"/>
          <w:u w:val="single"/>
          <w:shd w:val="clear" w:color="auto" w:fill="FFFFFF"/>
        </w:rPr>
      </w:pPr>
      <w:r w:rsidRPr="00A45F93">
        <w:rPr>
          <w:rFonts w:eastAsia="Times New Roman"/>
          <w:b/>
          <w:bCs/>
          <w:color w:val="000000"/>
          <w:highlight w:val="yellow"/>
          <w:u w:val="single"/>
          <w:shd w:val="clear" w:color="auto" w:fill="FFFFFF"/>
        </w:rPr>
        <w:t xml:space="preserve">[FL8] Proposal 3.4-2: </w:t>
      </w:r>
    </w:p>
    <w:p w14:paraId="1F5F2EFA" w14:textId="1EE55548" w:rsidR="003528FC" w:rsidRPr="00A45F93" w:rsidRDefault="00A45F93" w:rsidP="00A45F93">
      <w:pPr>
        <w:pStyle w:val="ListParagraph"/>
        <w:numPr>
          <w:ilvl w:val="0"/>
          <w:numId w:val="18"/>
        </w:numPr>
        <w:spacing w:before="120" w:after="120" w:line="252" w:lineRule="auto"/>
        <w:rPr>
          <w:rFonts w:ascii="Times New Roman" w:hAnsi="Times New Roman"/>
          <w:sz w:val="20"/>
          <w:szCs w:val="20"/>
          <w:lang w:eastAsia="zh-CN"/>
        </w:rPr>
      </w:pPr>
      <w:r w:rsidRPr="00A45F93">
        <w:rPr>
          <w:rFonts w:ascii="Times New Roman" w:hAnsi="Times New Roman"/>
          <w:sz w:val="20"/>
          <w:szCs w:val="20"/>
          <w:lang w:eastAsia="zh-CN"/>
        </w:rPr>
        <w:t>O</w:t>
      </w:r>
      <w:r w:rsidR="00B70748" w:rsidRPr="00A45F93">
        <w:rPr>
          <w:rFonts w:ascii="Times New Roman" w:hAnsi="Times New Roman"/>
          <w:sz w:val="20"/>
          <w:szCs w:val="20"/>
          <w:lang w:eastAsia="zh-CN"/>
        </w:rPr>
        <w:t xml:space="preserve">bservations for FR2 </w:t>
      </w:r>
      <w:r w:rsidRPr="00A45F93">
        <w:rPr>
          <w:rFonts w:ascii="Times New Roman" w:hAnsi="Times New Roman"/>
          <w:sz w:val="20"/>
          <w:szCs w:val="20"/>
          <w:lang w:eastAsia="zh-CN"/>
        </w:rPr>
        <w:t>coverage recovery</w:t>
      </w:r>
      <w:r w:rsidR="00B70748" w:rsidRPr="00A45F93">
        <w:rPr>
          <w:rFonts w:ascii="Times New Roman" w:hAnsi="Times New Roman"/>
          <w:sz w:val="20"/>
          <w:szCs w:val="20"/>
          <w:lang w:eastAsia="zh-CN"/>
        </w:rPr>
        <w:t xml:space="preserve"> </w:t>
      </w:r>
      <w:r w:rsidRPr="00A45F93">
        <w:rPr>
          <w:rFonts w:ascii="Times New Roman" w:hAnsi="Times New Roman"/>
          <w:sz w:val="20"/>
          <w:szCs w:val="20"/>
          <w:lang w:eastAsia="zh-CN"/>
        </w:rPr>
        <w:t xml:space="preserve">can be drawn </w:t>
      </w:r>
      <w:r w:rsidR="00B70748" w:rsidRPr="00A45F93">
        <w:rPr>
          <w:rFonts w:ascii="Times New Roman" w:hAnsi="Times New Roman"/>
          <w:sz w:val="20"/>
          <w:szCs w:val="20"/>
          <w:lang w:eastAsia="zh-CN"/>
        </w:rPr>
        <w:t>separately for max TRP 12 dBm and max TRP 23 dBm</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B70748" w14:paraId="0EE3E236" w14:textId="77777777" w:rsidTr="009B00B2">
        <w:tc>
          <w:tcPr>
            <w:tcW w:w="1488" w:type="dxa"/>
            <w:shd w:val="clear" w:color="auto" w:fill="D9D9D9"/>
            <w:tcMar>
              <w:top w:w="0" w:type="dxa"/>
              <w:left w:w="108" w:type="dxa"/>
              <w:bottom w:w="0" w:type="dxa"/>
              <w:right w:w="108" w:type="dxa"/>
            </w:tcMar>
          </w:tcPr>
          <w:p w14:paraId="7A8CF412" w14:textId="77777777" w:rsidR="00B70748" w:rsidRDefault="00B70748" w:rsidP="009B00B2">
            <w:pPr>
              <w:rPr>
                <w:b/>
                <w:bCs/>
                <w:lang w:eastAsia="sv-SE"/>
              </w:rPr>
            </w:pPr>
            <w:r>
              <w:rPr>
                <w:b/>
                <w:bCs/>
                <w:lang w:eastAsia="sv-SE"/>
              </w:rPr>
              <w:lastRenderedPageBreak/>
              <w:t>Company</w:t>
            </w:r>
          </w:p>
        </w:tc>
        <w:tc>
          <w:tcPr>
            <w:tcW w:w="1909" w:type="dxa"/>
            <w:shd w:val="clear" w:color="auto" w:fill="D9D9D9"/>
          </w:tcPr>
          <w:p w14:paraId="0C7C4762" w14:textId="77777777" w:rsidR="00B70748" w:rsidRDefault="00B70748"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16CB435C" w14:textId="77777777" w:rsidR="00B70748" w:rsidRDefault="00B70748" w:rsidP="009B00B2">
            <w:pPr>
              <w:rPr>
                <w:b/>
                <w:bCs/>
                <w:lang w:eastAsia="sv-SE"/>
              </w:rPr>
            </w:pPr>
            <w:r>
              <w:rPr>
                <w:b/>
                <w:bCs/>
                <w:color w:val="000000"/>
                <w:lang w:eastAsia="sv-SE"/>
              </w:rPr>
              <w:t>Comments</w:t>
            </w:r>
          </w:p>
        </w:tc>
      </w:tr>
      <w:tr w:rsidR="00B70748" w14:paraId="645686F3" w14:textId="77777777" w:rsidTr="009B00B2">
        <w:tc>
          <w:tcPr>
            <w:tcW w:w="1488" w:type="dxa"/>
            <w:tcMar>
              <w:top w:w="0" w:type="dxa"/>
              <w:left w:w="108" w:type="dxa"/>
              <w:bottom w:w="0" w:type="dxa"/>
              <w:right w:w="108" w:type="dxa"/>
            </w:tcMar>
          </w:tcPr>
          <w:p w14:paraId="5769F786" w14:textId="475C3B76" w:rsidR="00B70748" w:rsidRDefault="004F364F" w:rsidP="009B00B2">
            <w:pPr>
              <w:rPr>
                <w:lang w:eastAsia="zh-CN"/>
              </w:rPr>
            </w:pPr>
            <w:r>
              <w:rPr>
                <w:rFonts w:hint="eastAsia"/>
                <w:lang w:eastAsia="zh-CN"/>
              </w:rPr>
              <w:t>v</w:t>
            </w:r>
            <w:r>
              <w:rPr>
                <w:lang w:eastAsia="zh-CN"/>
              </w:rPr>
              <w:t>ivo</w:t>
            </w:r>
          </w:p>
        </w:tc>
        <w:tc>
          <w:tcPr>
            <w:tcW w:w="1909" w:type="dxa"/>
          </w:tcPr>
          <w:p w14:paraId="1749BB94" w14:textId="38620365" w:rsidR="00B70748" w:rsidRDefault="004F364F"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02ADE5D3" w14:textId="2E01A36E" w:rsidR="00B70748" w:rsidRDefault="004F364F" w:rsidP="009B00B2">
            <w:pPr>
              <w:rPr>
                <w:lang w:eastAsia="zh-CN"/>
              </w:rPr>
            </w:pPr>
            <w:r>
              <w:rPr>
                <w:rFonts w:hint="eastAsia"/>
                <w:lang w:eastAsia="zh-CN"/>
              </w:rPr>
              <w:t>W</w:t>
            </w:r>
            <w:r>
              <w:rPr>
                <w:lang w:eastAsia="zh-CN"/>
              </w:rPr>
              <w:t>e prefer to use the same way as in CE, i.e. based on TRP 12dBm, otherwise, it may</w:t>
            </w:r>
            <w:r w:rsidR="006A516B">
              <w:rPr>
                <w:lang w:eastAsia="zh-CN"/>
              </w:rPr>
              <w:t xml:space="preserve"> </w:t>
            </w:r>
            <w:r>
              <w:rPr>
                <w:lang w:eastAsia="zh-CN"/>
              </w:rPr>
              <w:t xml:space="preserve">be </w:t>
            </w:r>
            <w:r w:rsidR="009B00B2">
              <w:rPr>
                <w:lang w:eastAsia="zh-CN"/>
              </w:rPr>
              <w:t xml:space="preserve">inconsistent between different items. </w:t>
            </w:r>
          </w:p>
        </w:tc>
      </w:tr>
      <w:tr w:rsidR="00B70748" w14:paraId="76D3880A" w14:textId="77777777" w:rsidTr="009B00B2">
        <w:tc>
          <w:tcPr>
            <w:tcW w:w="1488" w:type="dxa"/>
            <w:tcMar>
              <w:top w:w="0" w:type="dxa"/>
              <w:left w:w="108" w:type="dxa"/>
              <w:bottom w:w="0" w:type="dxa"/>
              <w:right w:w="108" w:type="dxa"/>
            </w:tcMar>
          </w:tcPr>
          <w:p w14:paraId="6683F411" w14:textId="0A90AA9E" w:rsidR="00B70748" w:rsidRDefault="00F664D2" w:rsidP="009B00B2">
            <w:pPr>
              <w:rPr>
                <w:lang w:eastAsia="zh-CN"/>
              </w:rPr>
            </w:pPr>
            <w:r>
              <w:rPr>
                <w:lang w:eastAsia="zh-CN"/>
              </w:rPr>
              <w:t xml:space="preserve">Samsung </w:t>
            </w:r>
          </w:p>
        </w:tc>
        <w:tc>
          <w:tcPr>
            <w:tcW w:w="1909" w:type="dxa"/>
          </w:tcPr>
          <w:p w14:paraId="6F370E35" w14:textId="099D4BEC" w:rsidR="00B70748" w:rsidRDefault="00F664D2"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2E2905E2" w14:textId="40B6B26C" w:rsidR="00B70748" w:rsidRDefault="00F664D2" w:rsidP="009B00B2">
            <w:pPr>
              <w:rPr>
                <w:lang w:eastAsia="zh-CN"/>
              </w:rPr>
            </w:pPr>
            <w:r>
              <w:rPr>
                <w:rFonts w:eastAsia="Malgun Gothic" w:hint="eastAsia"/>
                <w:lang w:eastAsia="ko-KR"/>
              </w:rPr>
              <w:t>Separate observations seem reasonable.</w:t>
            </w:r>
          </w:p>
        </w:tc>
      </w:tr>
      <w:tr w:rsidR="00FA40E7" w14:paraId="7AA95868" w14:textId="77777777" w:rsidTr="009B00B2">
        <w:tc>
          <w:tcPr>
            <w:tcW w:w="1488" w:type="dxa"/>
            <w:tcMar>
              <w:top w:w="0" w:type="dxa"/>
              <w:left w:w="108" w:type="dxa"/>
              <w:bottom w:w="0" w:type="dxa"/>
              <w:right w:w="108" w:type="dxa"/>
            </w:tcMar>
          </w:tcPr>
          <w:p w14:paraId="1C7BBFAF" w14:textId="3B4E2260" w:rsidR="00FA40E7" w:rsidRDefault="00FA40E7" w:rsidP="009B00B2">
            <w:pPr>
              <w:rPr>
                <w:lang w:eastAsia="zh-CN"/>
              </w:rPr>
            </w:pPr>
            <w:proofErr w:type="spellStart"/>
            <w:r>
              <w:rPr>
                <w:lang w:eastAsia="zh-CN"/>
              </w:rPr>
              <w:t>Futurewei</w:t>
            </w:r>
            <w:proofErr w:type="spellEnd"/>
          </w:p>
        </w:tc>
        <w:tc>
          <w:tcPr>
            <w:tcW w:w="1909" w:type="dxa"/>
          </w:tcPr>
          <w:p w14:paraId="527570B8" w14:textId="003C836D" w:rsidR="00FA40E7" w:rsidRDefault="00FA40E7" w:rsidP="009B00B2">
            <w:pPr>
              <w:rPr>
                <w:lang w:eastAsia="zh-CN"/>
              </w:rPr>
            </w:pPr>
            <w:r>
              <w:rPr>
                <w:lang w:eastAsia="zh-CN"/>
              </w:rPr>
              <w:t>N</w:t>
            </w:r>
          </w:p>
        </w:tc>
        <w:tc>
          <w:tcPr>
            <w:tcW w:w="5688" w:type="dxa"/>
            <w:shd w:val="clear" w:color="auto" w:fill="auto"/>
            <w:tcMar>
              <w:top w:w="0" w:type="dxa"/>
              <w:left w:w="108" w:type="dxa"/>
              <w:bottom w:w="0" w:type="dxa"/>
              <w:right w:w="108" w:type="dxa"/>
            </w:tcMar>
          </w:tcPr>
          <w:p w14:paraId="7E721C01" w14:textId="0C7BB0DB" w:rsidR="00FA40E7" w:rsidRDefault="00FA40E7" w:rsidP="009B00B2">
            <w:pPr>
              <w:rPr>
                <w:rFonts w:eastAsia="Malgun Gothic"/>
                <w:lang w:eastAsia="ko-KR"/>
              </w:rPr>
            </w:pPr>
            <w:r>
              <w:rPr>
                <w:rFonts w:eastAsia="Malgun Gothic"/>
                <w:lang w:eastAsia="ko-KR"/>
              </w:rPr>
              <w:t>Prefer to have one assumption on max TRP</w:t>
            </w:r>
          </w:p>
        </w:tc>
      </w:tr>
      <w:tr w:rsidR="002221D0" w14:paraId="6CF11AC8" w14:textId="77777777" w:rsidTr="009B00B2">
        <w:tc>
          <w:tcPr>
            <w:tcW w:w="1488" w:type="dxa"/>
            <w:tcMar>
              <w:top w:w="0" w:type="dxa"/>
              <w:left w:w="108" w:type="dxa"/>
              <w:bottom w:w="0" w:type="dxa"/>
              <w:right w:w="108" w:type="dxa"/>
            </w:tcMar>
          </w:tcPr>
          <w:p w14:paraId="3D2D08BE" w14:textId="1DD7C560" w:rsidR="002221D0" w:rsidRDefault="002221D0" w:rsidP="002221D0">
            <w:pPr>
              <w:rPr>
                <w:lang w:eastAsia="zh-CN"/>
              </w:rPr>
            </w:pPr>
            <w:r>
              <w:rPr>
                <w:lang w:eastAsia="zh-CN"/>
              </w:rPr>
              <w:t>Intel</w:t>
            </w:r>
          </w:p>
        </w:tc>
        <w:tc>
          <w:tcPr>
            <w:tcW w:w="1909" w:type="dxa"/>
          </w:tcPr>
          <w:p w14:paraId="03B5388B" w14:textId="79BBA7A6" w:rsidR="002221D0" w:rsidRDefault="002221D0" w:rsidP="002221D0">
            <w:pPr>
              <w:rPr>
                <w:lang w:eastAsia="zh-CN"/>
              </w:rPr>
            </w:pPr>
            <w:r>
              <w:rPr>
                <w:lang w:eastAsia="zh-CN"/>
              </w:rPr>
              <w:t>Y</w:t>
            </w:r>
          </w:p>
        </w:tc>
        <w:tc>
          <w:tcPr>
            <w:tcW w:w="5688" w:type="dxa"/>
            <w:shd w:val="clear" w:color="auto" w:fill="auto"/>
            <w:tcMar>
              <w:top w:w="0" w:type="dxa"/>
              <w:left w:w="108" w:type="dxa"/>
              <w:bottom w:w="0" w:type="dxa"/>
              <w:right w:w="108" w:type="dxa"/>
            </w:tcMar>
          </w:tcPr>
          <w:p w14:paraId="2F1B78DA" w14:textId="77777777" w:rsidR="002221D0" w:rsidRDefault="002221D0" w:rsidP="002221D0">
            <w:pPr>
              <w:rPr>
                <w:lang w:eastAsia="zh-CN"/>
              </w:rPr>
            </w:pPr>
            <w:r>
              <w:rPr>
                <w:lang w:eastAsia="zh-CN"/>
              </w:rPr>
              <w:t xml:space="preserve">The main reason to go with single observation based on 12dBm is to align with CE. However, </w:t>
            </w:r>
            <w:proofErr w:type="spellStart"/>
            <w:r>
              <w:rPr>
                <w:lang w:eastAsia="zh-CN"/>
              </w:rPr>
              <w:t>RedCap</w:t>
            </w:r>
            <w:proofErr w:type="spellEnd"/>
            <w:r>
              <w:rPr>
                <w:lang w:eastAsia="zh-CN"/>
              </w:rPr>
              <w:t xml:space="preserve"> is quite different from CE. </w:t>
            </w:r>
          </w:p>
          <w:p w14:paraId="4BF80C40" w14:textId="77777777" w:rsidR="002221D0" w:rsidRDefault="002221D0" w:rsidP="002221D0">
            <w:pPr>
              <w:rPr>
                <w:lang w:eastAsia="zh-CN"/>
              </w:rPr>
            </w:pPr>
            <w:r>
              <w:rPr>
                <w:lang w:eastAsia="zh-CN"/>
              </w:rPr>
              <w:t xml:space="preserve">- For CE, it is to enhance the coverage of UE using maximum 12dBm TX power, while the coverage of UE with 23dBm max TX power is maintained (i.e. at least not worse for reference UE). </w:t>
            </w:r>
          </w:p>
          <w:p w14:paraId="5A46E5F7" w14:textId="05FAD0EA" w:rsidR="002221D0" w:rsidRDefault="002221D0" w:rsidP="002221D0">
            <w:pPr>
              <w:rPr>
                <w:rFonts w:eastAsia="Malgun Gothic"/>
                <w:lang w:eastAsia="ko-KR"/>
              </w:rPr>
            </w:pPr>
            <w:r>
              <w:rPr>
                <w:lang w:eastAsia="zh-CN"/>
              </w:rPr>
              <w:t xml:space="preserve">- On the contrary, if we only consider </w:t>
            </w:r>
            <w:proofErr w:type="spellStart"/>
            <w:r>
              <w:rPr>
                <w:lang w:eastAsia="zh-CN"/>
              </w:rPr>
              <w:t>RedCap</w:t>
            </w:r>
            <w:proofErr w:type="spellEnd"/>
            <w:r>
              <w:rPr>
                <w:lang w:eastAsia="zh-CN"/>
              </w:rPr>
              <w:t xml:space="preserve"> UE with max 12dBm Tx power, it means such UE can be enhanced to be no worse than reference UE. However, a </w:t>
            </w:r>
            <w:proofErr w:type="spellStart"/>
            <w:r>
              <w:rPr>
                <w:lang w:eastAsia="zh-CN"/>
              </w:rPr>
              <w:t>RedCap</w:t>
            </w:r>
            <w:proofErr w:type="spellEnd"/>
            <w:r>
              <w:rPr>
                <w:lang w:eastAsia="zh-CN"/>
              </w:rPr>
              <w:t xml:space="preserve"> UE with max 23dBm TX power is still worse than reference UE. Such a problem should be avoided.  </w:t>
            </w:r>
          </w:p>
        </w:tc>
      </w:tr>
      <w:tr w:rsidR="00372468" w14:paraId="2E98C304"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1C37"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3CE374E" w14:textId="748FBD79" w:rsidR="00372468" w:rsidRDefault="00372468"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2C968F" w14:textId="77777777" w:rsidR="00372468" w:rsidRDefault="00372468" w:rsidP="005A2549">
            <w:pPr>
              <w:rPr>
                <w:lang w:eastAsia="zh-CN"/>
              </w:rPr>
            </w:pPr>
            <w:r>
              <w:rPr>
                <w:lang w:eastAsia="zh-CN"/>
              </w:rPr>
              <w:t>We are fine either way.</w:t>
            </w:r>
          </w:p>
        </w:tc>
      </w:tr>
      <w:tr w:rsidR="00920B3D" w14:paraId="662D38A7"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EB03" w14:textId="0F7244E9" w:rsidR="00920B3D" w:rsidRDefault="00920B3D"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0BF99A2D" w14:textId="2DCA4ADB" w:rsidR="00920B3D" w:rsidRDefault="00920B3D"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C59CA" w14:textId="77777777" w:rsidR="00920B3D" w:rsidRDefault="00920B3D" w:rsidP="005A2549">
            <w:pPr>
              <w:rPr>
                <w:lang w:eastAsia="zh-CN"/>
              </w:rPr>
            </w:pPr>
          </w:p>
        </w:tc>
      </w:tr>
      <w:tr w:rsidR="004E3A08" w14:paraId="636B417D" w14:textId="77777777" w:rsidTr="004E3A0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D1CB" w14:textId="77777777" w:rsidR="004E3A08" w:rsidRDefault="004E3A08"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223B30A4" w14:textId="77777777" w:rsidR="004E3A08" w:rsidRDefault="004E3A08" w:rsidP="000F2C2F">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5B987" w14:textId="77777777" w:rsidR="004E3A08" w:rsidRDefault="004E3A08" w:rsidP="000F2C2F">
            <w:pPr>
              <w:rPr>
                <w:lang w:eastAsia="zh-CN"/>
              </w:rPr>
            </w:pPr>
            <w:r>
              <w:rPr>
                <w:lang w:eastAsia="zh-CN"/>
              </w:rPr>
              <w:t>We have no strong view here and are fine either way.</w:t>
            </w:r>
          </w:p>
        </w:tc>
      </w:tr>
      <w:tr w:rsidR="00B34FF4" w14:paraId="4A600E2D" w14:textId="77777777" w:rsidTr="004E3A0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0DB8" w14:textId="1108781E"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0A4A180D" w14:textId="0CF4D731" w:rsidR="00B34FF4" w:rsidRDefault="00B34FF4" w:rsidP="00B34FF4">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953C8" w14:textId="77777777" w:rsidR="00B34FF4" w:rsidRDefault="00B34FF4" w:rsidP="00B34FF4">
            <w:pPr>
              <w:rPr>
                <w:lang w:eastAsia="zh-CN"/>
              </w:rPr>
            </w:pPr>
          </w:p>
        </w:tc>
      </w:tr>
      <w:tr w:rsidR="00FA04B5" w14:paraId="01816127" w14:textId="77777777" w:rsidTr="004E3A0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B62D" w14:textId="76C90ABB"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7BB6B5E2" w14:textId="19ADB0C1"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6CA1A1" w14:textId="3762A9AA" w:rsidR="00FA04B5" w:rsidRDefault="00FA04B5" w:rsidP="00FA04B5">
            <w:pPr>
              <w:rPr>
                <w:lang w:eastAsia="zh-CN"/>
              </w:rPr>
            </w:pPr>
            <w:r>
              <w:rPr>
                <w:rFonts w:hint="eastAsia"/>
                <w:lang w:eastAsia="zh-CN"/>
              </w:rPr>
              <w:t>P</w:t>
            </w:r>
            <w:r>
              <w:rPr>
                <w:lang w:eastAsia="zh-CN"/>
              </w:rPr>
              <w:t xml:space="preserve">refer to align with </w:t>
            </w:r>
            <w:proofErr w:type="spellStart"/>
            <w:r>
              <w:rPr>
                <w:lang w:eastAsia="zh-CN"/>
              </w:rPr>
              <w:t>CovEnh</w:t>
            </w:r>
            <w:proofErr w:type="spellEnd"/>
            <w:r>
              <w:rPr>
                <w:lang w:eastAsia="zh-CN"/>
              </w:rPr>
              <w:t xml:space="preserve"> SI.</w:t>
            </w:r>
          </w:p>
        </w:tc>
      </w:tr>
    </w:tbl>
    <w:p w14:paraId="6057B247" w14:textId="1B1F8FC9" w:rsidR="003528FC" w:rsidRDefault="003528FC">
      <w:pPr>
        <w:rPr>
          <w:lang w:eastAsia="zh-CN"/>
        </w:rPr>
      </w:pPr>
    </w:p>
    <w:p w14:paraId="79BF98CD" w14:textId="77519048" w:rsidR="00A45F93" w:rsidRDefault="00A45F93" w:rsidP="00A45F93">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[FL8] Proposal 3.4-1A:</w:t>
      </w:r>
    </w:p>
    <w:p w14:paraId="723A6F6B" w14:textId="33894164" w:rsidR="00A45F93" w:rsidRDefault="00A45F93" w:rsidP="00A45F93">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R1-2009722 as baseline text for TR clause 9.1</w:t>
      </w:r>
    </w:p>
    <w:p w14:paraId="339E6887" w14:textId="1423376C" w:rsidR="005F7F93" w:rsidRPr="005F7F93" w:rsidRDefault="005F7F93" w:rsidP="005F7F93">
      <w:pPr>
        <w:spacing w:before="120" w:after="120" w:line="252" w:lineRule="auto"/>
        <w:rPr>
          <w:lang w:eastAsia="zh-CN"/>
        </w:rPr>
      </w:pPr>
      <w:r>
        <w:rPr>
          <w:lang w:eastAsia="zh-CN"/>
        </w:rPr>
        <w:t>(FL note: this is the TP for coverage loss for indoor 28GHz based on results for max TRP 12 dBm)</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A45F93" w14:paraId="188060C4" w14:textId="77777777" w:rsidTr="009B00B2">
        <w:tc>
          <w:tcPr>
            <w:tcW w:w="1488" w:type="dxa"/>
            <w:shd w:val="clear" w:color="auto" w:fill="D9D9D9"/>
            <w:tcMar>
              <w:top w:w="0" w:type="dxa"/>
              <w:left w:w="108" w:type="dxa"/>
              <w:bottom w:w="0" w:type="dxa"/>
              <w:right w:w="108" w:type="dxa"/>
            </w:tcMar>
          </w:tcPr>
          <w:p w14:paraId="46D15674" w14:textId="77777777" w:rsidR="00A45F93" w:rsidRDefault="00A45F93" w:rsidP="009B00B2">
            <w:pPr>
              <w:rPr>
                <w:b/>
                <w:bCs/>
                <w:lang w:eastAsia="sv-SE"/>
              </w:rPr>
            </w:pPr>
            <w:r>
              <w:rPr>
                <w:b/>
                <w:bCs/>
                <w:lang w:eastAsia="sv-SE"/>
              </w:rPr>
              <w:t>Company</w:t>
            </w:r>
          </w:p>
        </w:tc>
        <w:tc>
          <w:tcPr>
            <w:tcW w:w="1909" w:type="dxa"/>
            <w:shd w:val="clear" w:color="auto" w:fill="D9D9D9"/>
          </w:tcPr>
          <w:p w14:paraId="67EE8046" w14:textId="77777777" w:rsidR="00A45F93" w:rsidRDefault="00A45F93"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43BBD8FE" w14:textId="77777777" w:rsidR="00A45F93" w:rsidRDefault="00A45F93" w:rsidP="009B00B2">
            <w:pPr>
              <w:rPr>
                <w:b/>
                <w:bCs/>
                <w:lang w:eastAsia="sv-SE"/>
              </w:rPr>
            </w:pPr>
            <w:r>
              <w:rPr>
                <w:b/>
                <w:bCs/>
                <w:color w:val="000000"/>
                <w:lang w:eastAsia="sv-SE"/>
              </w:rPr>
              <w:t>Comments</w:t>
            </w:r>
          </w:p>
        </w:tc>
      </w:tr>
      <w:tr w:rsidR="00A45F93" w14:paraId="5B6EEEBB" w14:textId="77777777" w:rsidTr="009B00B2">
        <w:tc>
          <w:tcPr>
            <w:tcW w:w="1488" w:type="dxa"/>
            <w:tcMar>
              <w:top w:w="0" w:type="dxa"/>
              <w:left w:w="108" w:type="dxa"/>
              <w:bottom w:w="0" w:type="dxa"/>
              <w:right w:w="108" w:type="dxa"/>
            </w:tcMar>
          </w:tcPr>
          <w:p w14:paraId="100D068A" w14:textId="0C250643" w:rsidR="00A45F93" w:rsidRDefault="004F364F" w:rsidP="009B00B2">
            <w:pPr>
              <w:rPr>
                <w:lang w:eastAsia="zh-CN"/>
              </w:rPr>
            </w:pPr>
            <w:r>
              <w:rPr>
                <w:rFonts w:hint="eastAsia"/>
                <w:lang w:eastAsia="zh-CN"/>
              </w:rPr>
              <w:t>v</w:t>
            </w:r>
            <w:r>
              <w:rPr>
                <w:lang w:eastAsia="zh-CN"/>
              </w:rPr>
              <w:t>ivo</w:t>
            </w:r>
          </w:p>
        </w:tc>
        <w:tc>
          <w:tcPr>
            <w:tcW w:w="1909" w:type="dxa"/>
          </w:tcPr>
          <w:p w14:paraId="5EC08C9C" w14:textId="036DEF44" w:rsidR="00A45F93" w:rsidRDefault="004F364F"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1BDF2A85" w14:textId="77777777" w:rsidR="00A45F93" w:rsidRDefault="00A45F93" w:rsidP="009B00B2">
            <w:pPr>
              <w:rPr>
                <w:lang w:eastAsia="zh-CN"/>
              </w:rPr>
            </w:pPr>
          </w:p>
        </w:tc>
      </w:tr>
      <w:tr w:rsidR="00A45F93" w14:paraId="121DC84E" w14:textId="77777777" w:rsidTr="009B00B2">
        <w:tc>
          <w:tcPr>
            <w:tcW w:w="1488" w:type="dxa"/>
            <w:tcMar>
              <w:top w:w="0" w:type="dxa"/>
              <w:left w:w="108" w:type="dxa"/>
              <w:bottom w:w="0" w:type="dxa"/>
              <w:right w:w="108" w:type="dxa"/>
            </w:tcMar>
          </w:tcPr>
          <w:p w14:paraId="49C96189" w14:textId="60196A4C" w:rsidR="00A45F93" w:rsidRDefault="00F664D2" w:rsidP="009B00B2">
            <w:pPr>
              <w:rPr>
                <w:lang w:eastAsia="zh-CN"/>
              </w:rPr>
            </w:pPr>
            <w:r>
              <w:rPr>
                <w:rFonts w:hint="eastAsia"/>
                <w:lang w:eastAsia="zh-CN"/>
              </w:rPr>
              <w:t>S</w:t>
            </w:r>
            <w:r>
              <w:rPr>
                <w:lang w:eastAsia="zh-CN"/>
              </w:rPr>
              <w:t>amsung</w:t>
            </w:r>
          </w:p>
        </w:tc>
        <w:tc>
          <w:tcPr>
            <w:tcW w:w="1909" w:type="dxa"/>
          </w:tcPr>
          <w:p w14:paraId="4DAFAA4C" w14:textId="4A0FC238" w:rsidR="00A45F93" w:rsidRDefault="00F664D2"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6725042B" w14:textId="77777777" w:rsidR="00A45F93" w:rsidRDefault="00A45F93" w:rsidP="009B00B2">
            <w:pPr>
              <w:rPr>
                <w:lang w:eastAsia="zh-CN"/>
              </w:rPr>
            </w:pPr>
          </w:p>
        </w:tc>
      </w:tr>
      <w:tr w:rsidR="00FA40E7" w14:paraId="5D951DF6" w14:textId="77777777" w:rsidTr="009B00B2">
        <w:tc>
          <w:tcPr>
            <w:tcW w:w="1488" w:type="dxa"/>
            <w:tcMar>
              <w:top w:w="0" w:type="dxa"/>
              <w:left w:w="108" w:type="dxa"/>
              <w:bottom w:w="0" w:type="dxa"/>
              <w:right w:w="108" w:type="dxa"/>
            </w:tcMar>
          </w:tcPr>
          <w:p w14:paraId="5354E393" w14:textId="48727522" w:rsidR="00FA40E7" w:rsidRDefault="00FA40E7" w:rsidP="009B00B2">
            <w:pPr>
              <w:rPr>
                <w:lang w:eastAsia="zh-CN"/>
              </w:rPr>
            </w:pPr>
            <w:proofErr w:type="spellStart"/>
            <w:r>
              <w:rPr>
                <w:lang w:eastAsia="zh-CN"/>
              </w:rPr>
              <w:t>Futurewei</w:t>
            </w:r>
            <w:proofErr w:type="spellEnd"/>
          </w:p>
        </w:tc>
        <w:tc>
          <w:tcPr>
            <w:tcW w:w="1909" w:type="dxa"/>
          </w:tcPr>
          <w:p w14:paraId="7AAB6C9E" w14:textId="6A04634E" w:rsidR="00FA40E7" w:rsidRDefault="00FA40E7" w:rsidP="009B00B2">
            <w:pPr>
              <w:rPr>
                <w:lang w:eastAsia="zh-CN"/>
              </w:rPr>
            </w:pPr>
            <w:r>
              <w:rPr>
                <w:lang w:eastAsia="zh-CN"/>
              </w:rPr>
              <w:t>Y</w:t>
            </w:r>
          </w:p>
        </w:tc>
        <w:tc>
          <w:tcPr>
            <w:tcW w:w="5688" w:type="dxa"/>
            <w:shd w:val="clear" w:color="auto" w:fill="auto"/>
            <w:tcMar>
              <w:top w:w="0" w:type="dxa"/>
              <w:left w:w="108" w:type="dxa"/>
              <w:bottom w:w="0" w:type="dxa"/>
              <w:right w:w="108" w:type="dxa"/>
            </w:tcMar>
          </w:tcPr>
          <w:p w14:paraId="1D72F105" w14:textId="77777777" w:rsidR="00FA40E7" w:rsidRDefault="00FA40E7" w:rsidP="009B00B2">
            <w:pPr>
              <w:rPr>
                <w:lang w:eastAsia="zh-CN"/>
              </w:rPr>
            </w:pPr>
          </w:p>
        </w:tc>
      </w:tr>
      <w:tr w:rsidR="002221D0" w14:paraId="345E8BBA" w14:textId="77777777" w:rsidTr="009B00B2">
        <w:tc>
          <w:tcPr>
            <w:tcW w:w="1488" w:type="dxa"/>
            <w:tcMar>
              <w:top w:w="0" w:type="dxa"/>
              <w:left w:w="108" w:type="dxa"/>
              <w:bottom w:w="0" w:type="dxa"/>
              <w:right w:w="108" w:type="dxa"/>
            </w:tcMar>
          </w:tcPr>
          <w:p w14:paraId="11BCB67A" w14:textId="15100F40" w:rsidR="002221D0" w:rsidRDefault="002221D0" w:rsidP="002221D0">
            <w:pPr>
              <w:rPr>
                <w:lang w:eastAsia="zh-CN"/>
              </w:rPr>
            </w:pPr>
            <w:r>
              <w:rPr>
                <w:lang w:eastAsia="zh-CN"/>
              </w:rPr>
              <w:t>Intel</w:t>
            </w:r>
          </w:p>
        </w:tc>
        <w:tc>
          <w:tcPr>
            <w:tcW w:w="1909" w:type="dxa"/>
          </w:tcPr>
          <w:p w14:paraId="0FB12D35" w14:textId="77777777" w:rsidR="002221D0" w:rsidRDefault="002221D0" w:rsidP="002221D0">
            <w:pPr>
              <w:rPr>
                <w:lang w:eastAsia="zh-CN"/>
              </w:rPr>
            </w:pPr>
          </w:p>
        </w:tc>
        <w:tc>
          <w:tcPr>
            <w:tcW w:w="5688" w:type="dxa"/>
            <w:shd w:val="clear" w:color="auto" w:fill="auto"/>
            <w:tcMar>
              <w:top w:w="0" w:type="dxa"/>
              <w:left w:w="108" w:type="dxa"/>
              <w:bottom w:w="0" w:type="dxa"/>
              <w:right w:w="108" w:type="dxa"/>
            </w:tcMar>
          </w:tcPr>
          <w:p w14:paraId="2425D375" w14:textId="77777777" w:rsidR="002221D0" w:rsidRDefault="002221D0" w:rsidP="002221D0">
            <w:pPr>
              <w:rPr>
                <w:lang w:eastAsia="zh-CN"/>
              </w:rPr>
            </w:pPr>
            <w:r>
              <w:rPr>
                <w:lang w:eastAsia="zh-CN"/>
              </w:rPr>
              <w:t>OK for the TP for max TRP 12 dBm</w:t>
            </w:r>
          </w:p>
          <w:p w14:paraId="1B1FF74A" w14:textId="5A2E003D" w:rsidR="002221D0" w:rsidRDefault="002221D0" w:rsidP="002221D0">
            <w:pPr>
              <w:rPr>
                <w:lang w:eastAsia="zh-CN"/>
              </w:rPr>
            </w:pPr>
            <w:r>
              <w:rPr>
                <w:lang w:eastAsia="zh-CN"/>
              </w:rPr>
              <w:t>Our preference is that another TP for 23dBm case</w:t>
            </w:r>
            <w:r w:rsidRPr="00D60215">
              <w:rPr>
                <w:lang w:eastAsia="zh-CN"/>
              </w:rPr>
              <w:t xml:space="preserve"> will be added to </w:t>
            </w:r>
            <w:r>
              <w:rPr>
                <w:lang w:eastAsia="zh-CN"/>
              </w:rPr>
              <w:t>TR.</w:t>
            </w:r>
          </w:p>
        </w:tc>
      </w:tr>
      <w:tr w:rsidR="00372468" w14:paraId="47225053"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697B"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040077A4" w14:textId="77777777" w:rsidR="00372468" w:rsidRDefault="00372468"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A8DE5" w14:textId="77777777" w:rsidR="00372468" w:rsidRDefault="00372468" w:rsidP="005A2549">
            <w:pPr>
              <w:rPr>
                <w:lang w:eastAsia="zh-CN"/>
              </w:rPr>
            </w:pPr>
          </w:p>
        </w:tc>
      </w:tr>
      <w:tr w:rsidR="000D2322" w14:paraId="16DFB48B"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BE0D" w14:textId="0B09BF38" w:rsidR="000D2322" w:rsidRDefault="000D2322"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15FDE299" w14:textId="628B0DA0" w:rsidR="000D2322" w:rsidRDefault="00D84CBA" w:rsidP="005A2549">
            <w:pPr>
              <w:rPr>
                <w:lang w:eastAsia="zh-CN"/>
              </w:rPr>
            </w:pPr>
            <w:r>
              <w:rPr>
                <w:lang w:eastAsia="zh-CN"/>
              </w:rPr>
              <w:t>Modification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D095E" w14:textId="77777777" w:rsidR="00D84CBA" w:rsidRDefault="00D84CBA" w:rsidP="00D84CBA">
            <w:pPr>
              <w:spacing w:line="252" w:lineRule="auto"/>
              <w:rPr>
                <w:lang w:val="en-GB" w:eastAsia="zh-CN"/>
              </w:rPr>
            </w:pPr>
            <w:r>
              <w:rPr>
                <w:lang w:val="en-GB"/>
              </w:rPr>
              <w:t xml:space="preserve">“For indoor scenario at 28 GHz, the bottleneck channel for the reference NR UE and the corresponding maximum isotropic loss (MIL) value by the sourcing companies are shown in Table 9.1-12. </w:t>
            </w:r>
            <w:r>
              <w:rPr>
                <w:strike/>
                <w:color w:val="FF0000"/>
                <w:lang w:val="en-GB"/>
              </w:rPr>
              <w:t xml:space="preserve">It is noted that max TRP 12 dBm is assumed for both the reference NR UE and </w:t>
            </w:r>
            <w:proofErr w:type="spellStart"/>
            <w:r>
              <w:rPr>
                <w:strike/>
                <w:color w:val="FF0000"/>
                <w:lang w:val="en-GB"/>
              </w:rPr>
              <w:t>RedCap</w:t>
            </w:r>
            <w:proofErr w:type="spellEnd"/>
            <w:r>
              <w:rPr>
                <w:strike/>
                <w:color w:val="FF0000"/>
                <w:lang w:val="en-GB"/>
              </w:rPr>
              <w:t xml:space="preserve"> UE. For results presented by companies </w:t>
            </w:r>
            <w:r>
              <w:rPr>
                <w:strike/>
                <w:color w:val="FF0000"/>
                <w:lang w:val="en-GB"/>
              </w:rPr>
              <w:lastRenderedPageBreak/>
              <w:t>assuming max TRP 23 dBm, the corresponding MIL values have been reduced by 11dB</w:t>
            </w:r>
            <w:r>
              <w:rPr>
                <w:lang w:val="en-GB"/>
              </w:rPr>
              <w:t>.</w:t>
            </w:r>
          </w:p>
          <w:p w14:paraId="47EAD44F" w14:textId="789D0E9F" w:rsidR="000D2322" w:rsidRDefault="00D84CBA" w:rsidP="00D84CBA">
            <w:pPr>
              <w:rPr>
                <w:lang w:eastAsia="zh-CN"/>
              </w:rPr>
            </w:pPr>
            <w:r>
              <w:rPr>
                <w:lang w:val="en-GB"/>
              </w:rPr>
              <w:t xml:space="preserve">For </w:t>
            </w:r>
            <w:proofErr w:type="spellStart"/>
            <w:r>
              <w:rPr>
                <w:lang w:val="en-GB"/>
              </w:rPr>
              <w:t>RedCap</w:t>
            </w:r>
            <w:proofErr w:type="spellEnd"/>
            <w:r>
              <w:rPr>
                <w:lang w:val="en-GB"/>
              </w:rPr>
              <w:t xml:space="preserve"> UE with maximum 100MHz BW and 1Rx, </w:t>
            </w:r>
            <w:r>
              <w:rPr>
                <w:color w:val="FF0000"/>
              </w:rPr>
              <w:t>and max TRP 12 dBm in FR2 indoor scenario</w:t>
            </w:r>
            <w:r>
              <w:rPr>
                <w:color w:val="FF0000"/>
                <w:lang w:val="en-GB"/>
              </w:rPr>
              <w:t xml:space="preserve">, </w:t>
            </w:r>
            <w:r>
              <w:rPr>
                <w:lang w:val="en-GB"/>
              </w:rPr>
              <w:t xml:space="preserve">although there is performance loss from reducing the number of Rx branches to 1, the representative values of all the downlink channels are larger than zero indicating a better performance than the bottleneck channel of the reference NR UE. </w:t>
            </w:r>
            <w:r>
              <w:rPr>
                <w:color w:val="FF0000"/>
                <w:lang w:val="en-GB"/>
              </w:rPr>
              <w:t>For results presented by companies assuming max TRP 23 dBm, the corresponding MIL values have been reduced by 11dB</w:t>
            </w:r>
            <w:r>
              <w:rPr>
                <w:lang w:val="en-GB"/>
              </w:rPr>
              <w:t>”</w:t>
            </w:r>
          </w:p>
        </w:tc>
      </w:tr>
      <w:tr w:rsidR="00880110" w14:paraId="55898557" w14:textId="77777777" w:rsidTr="00880110">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034F" w14:textId="77777777" w:rsidR="00880110" w:rsidRDefault="00880110" w:rsidP="000F2C2F">
            <w:pPr>
              <w:rPr>
                <w:lang w:eastAsia="zh-CN"/>
              </w:rPr>
            </w:pPr>
            <w:r>
              <w:rPr>
                <w:lang w:eastAsia="zh-CN"/>
              </w:rPr>
              <w:lastRenderedPageBreak/>
              <w:t>Nokia, NSB</w:t>
            </w:r>
          </w:p>
        </w:tc>
        <w:tc>
          <w:tcPr>
            <w:tcW w:w="1909" w:type="dxa"/>
            <w:tcBorders>
              <w:top w:val="single" w:sz="4" w:space="0" w:color="auto"/>
              <w:left w:val="single" w:sz="4" w:space="0" w:color="auto"/>
              <w:bottom w:val="single" w:sz="4" w:space="0" w:color="auto"/>
              <w:right w:val="single" w:sz="4" w:space="0" w:color="auto"/>
            </w:tcBorders>
          </w:tcPr>
          <w:p w14:paraId="21C8B4F5" w14:textId="77777777" w:rsidR="00880110" w:rsidRDefault="00880110" w:rsidP="000F2C2F">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2EAE1" w14:textId="77777777" w:rsidR="00880110" w:rsidRPr="00880110" w:rsidRDefault="00880110" w:rsidP="00880110">
            <w:pPr>
              <w:spacing w:line="252" w:lineRule="auto"/>
              <w:rPr>
                <w:lang w:val="en-GB"/>
              </w:rPr>
            </w:pPr>
          </w:p>
        </w:tc>
      </w:tr>
      <w:tr w:rsidR="00B34FF4" w14:paraId="27F0E922" w14:textId="77777777" w:rsidTr="00880110">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032C" w14:textId="2AF7BD2E"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6A2880E1" w14:textId="7D2166F2" w:rsidR="00B34FF4" w:rsidRDefault="00B34FF4" w:rsidP="00B34FF4">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E52609" w14:textId="77777777" w:rsidR="00B34FF4" w:rsidRPr="00880110" w:rsidRDefault="00B34FF4" w:rsidP="00B34FF4">
            <w:pPr>
              <w:spacing w:line="252" w:lineRule="auto"/>
              <w:rPr>
                <w:lang w:val="en-GB"/>
              </w:rPr>
            </w:pPr>
          </w:p>
        </w:tc>
      </w:tr>
      <w:tr w:rsidR="00FA04B5" w14:paraId="6C059B04" w14:textId="77777777" w:rsidTr="00880110">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0ED9" w14:textId="1A233B57"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1ED182E9" w14:textId="54A83658" w:rsidR="00FA04B5" w:rsidRDefault="00FA04B5" w:rsidP="00FA04B5">
            <w:pPr>
              <w:rPr>
                <w:lang w:eastAsia="zh-CN"/>
              </w:rPr>
            </w:pPr>
            <w:r>
              <w:rPr>
                <w:rFonts w:hint="eastAsia"/>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97E3A8" w14:textId="5439C195" w:rsidR="00FA04B5" w:rsidRPr="00880110" w:rsidRDefault="00FA04B5" w:rsidP="00FA04B5">
            <w:pPr>
              <w:spacing w:line="252" w:lineRule="auto"/>
              <w:rPr>
                <w:lang w:val="en-GB"/>
              </w:rPr>
            </w:pPr>
            <w:r>
              <w:rPr>
                <w:rFonts w:hint="eastAsia"/>
                <w:lang w:val="en-GB" w:eastAsia="zh-CN"/>
              </w:rPr>
              <w:t>O</w:t>
            </w:r>
            <w:r>
              <w:rPr>
                <w:lang w:val="en-GB" w:eastAsia="zh-CN"/>
              </w:rPr>
              <w:t>K for the TP</w:t>
            </w:r>
          </w:p>
        </w:tc>
      </w:tr>
    </w:tbl>
    <w:p w14:paraId="1B9A1448" w14:textId="77777777" w:rsidR="00A45F93" w:rsidRDefault="00A45F93" w:rsidP="00A45F93">
      <w:pPr>
        <w:rPr>
          <w:lang w:eastAsia="zh-CN"/>
        </w:rPr>
      </w:pPr>
    </w:p>
    <w:p w14:paraId="24DBD289" w14:textId="77777777" w:rsidR="00A45F93" w:rsidRDefault="00A45F93">
      <w:pPr>
        <w:rPr>
          <w:lang w:eastAsia="zh-CN"/>
        </w:rPr>
      </w:pPr>
    </w:p>
    <w:p w14:paraId="69BB7BC8" w14:textId="77777777" w:rsidR="005926C5" w:rsidRDefault="002D2686">
      <w:pPr>
        <w:pStyle w:val="Heading2"/>
        <w:ind w:left="540"/>
      </w:pPr>
      <w:r>
        <w:t>Conclusion</w:t>
      </w:r>
    </w:p>
    <w:tbl>
      <w:tblPr>
        <w:tblStyle w:val="TableGrid"/>
        <w:tblW w:w="0" w:type="auto"/>
        <w:tblLook w:val="04A0" w:firstRow="1" w:lastRow="0" w:firstColumn="1" w:lastColumn="0" w:noHBand="0" w:noVBand="1"/>
      </w:tblPr>
      <w:tblGrid>
        <w:gridCol w:w="9962"/>
      </w:tblGrid>
      <w:tr w:rsidR="00B70748" w14:paraId="45A5A478" w14:textId="77777777" w:rsidTr="009B00B2">
        <w:tc>
          <w:tcPr>
            <w:tcW w:w="9962" w:type="dxa"/>
          </w:tcPr>
          <w:p w14:paraId="5C0E58BC" w14:textId="77777777" w:rsidR="00A45F93" w:rsidRPr="00410045" w:rsidRDefault="00A45F93" w:rsidP="00A45F93">
            <w:pPr>
              <w:rPr>
                <w:rFonts w:ascii="Calibri" w:hAnsi="Calibri" w:cs="Calibri"/>
                <w:color w:val="000000"/>
                <w:sz w:val="24"/>
                <w:highlight w:val="green"/>
                <w:u w:val="single"/>
                <w:shd w:val="clear" w:color="auto" w:fill="FFFFFF"/>
              </w:rPr>
            </w:pPr>
            <w:r w:rsidRPr="00410045">
              <w:rPr>
                <w:color w:val="000000"/>
                <w:sz w:val="22"/>
                <w:szCs w:val="28"/>
                <w:highlight w:val="green"/>
                <w:u w:val="single"/>
              </w:rPr>
              <w:t>Agreements:</w:t>
            </w:r>
          </w:p>
          <w:p w14:paraId="2D6F106B" w14:textId="77777777" w:rsidR="00A45F93" w:rsidRPr="00A45F93" w:rsidRDefault="00A45F93" w:rsidP="00F60B47">
            <w:pPr>
              <w:pStyle w:val="ListParagraph"/>
              <w:numPr>
                <w:ilvl w:val="0"/>
                <w:numId w:val="20"/>
              </w:numPr>
              <w:autoSpaceDN w:val="0"/>
              <w:spacing w:after="120" w:line="252" w:lineRule="auto"/>
              <w:contextualSpacing/>
              <w:jc w:val="left"/>
              <w:rPr>
                <w:rFonts w:ascii="Times New Roman" w:hAnsi="Times New Roman"/>
                <w:sz w:val="20"/>
                <w:szCs w:val="24"/>
              </w:rPr>
            </w:pPr>
            <w:r w:rsidRPr="00A45F93">
              <w:rPr>
                <w:rFonts w:ascii="Times New Roman" w:hAnsi="Times New Roman"/>
                <w:sz w:val="20"/>
                <w:szCs w:val="24"/>
              </w:rPr>
              <w:t>Capture the following observations for FR2 coverage recovery to the TR 38.875</w:t>
            </w:r>
          </w:p>
          <w:p w14:paraId="18D5B6D5" w14:textId="77777777" w:rsidR="00A45F93" w:rsidRPr="00A45F93" w:rsidRDefault="00A45F93"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4"/>
              </w:rPr>
            </w:pPr>
            <w:r w:rsidRPr="00A45F93">
              <w:rPr>
                <w:rFonts w:ascii="Times New Roman" w:hAnsi="Times New Roman"/>
                <w:sz w:val="20"/>
                <w:szCs w:val="24"/>
              </w:rPr>
              <w:t xml:space="preserve">For FR2, there is no assumption of reduced antenna efficiency for </w:t>
            </w:r>
            <w:proofErr w:type="spellStart"/>
            <w:r w:rsidRPr="00A45F93">
              <w:rPr>
                <w:rFonts w:ascii="Times New Roman" w:hAnsi="Times New Roman"/>
                <w:sz w:val="20"/>
                <w:szCs w:val="24"/>
              </w:rPr>
              <w:t>RedCap</w:t>
            </w:r>
            <w:proofErr w:type="spellEnd"/>
            <w:r w:rsidRPr="00A45F93">
              <w:rPr>
                <w:rFonts w:ascii="Times New Roman" w:hAnsi="Times New Roman"/>
                <w:sz w:val="20"/>
                <w:szCs w:val="24"/>
              </w:rPr>
              <w:t xml:space="preserve"> UE and the MIL of the UL channels is the same as the reference NR UE and coverage recovery for UL channels is not needed. </w:t>
            </w:r>
          </w:p>
          <w:p w14:paraId="59D3DAAD" w14:textId="77777777" w:rsidR="00A45F93" w:rsidRPr="00A45F93" w:rsidRDefault="00A45F93"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4"/>
              </w:rPr>
            </w:pPr>
            <w:r w:rsidRPr="00A45F93">
              <w:rPr>
                <w:rFonts w:ascii="Times New Roman" w:hAnsi="Times New Roman"/>
                <w:sz w:val="20"/>
                <w:szCs w:val="24"/>
              </w:rPr>
              <w:t xml:space="preserve">[For </w:t>
            </w:r>
            <w:proofErr w:type="spellStart"/>
            <w:r w:rsidRPr="00A45F93">
              <w:rPr>
                <w:rFonts w:ascii="Times New Roman" w:hAnsi="Times New Roman"/>
                <w:sz w:val="20"/>
                <w:szCs w:val="24"/>
              </w:rPr>
              <w:t>RedCap</w:t>
            </w:r>
            <w:proofErr w:type="spellEnd"/>
            <w:r w:rsidRPr="00A45F93">
              <w:rPr>
                <w:rFonts w:ascii="Times New Roman" w:hAnsi="Times New Roman"/>
                <w:sz w:val="20"/>
                <w:szCs w:val="24"/>
              </w:rPr>
              <w:t xml:space="preserve"> UE with 100 MHz BW and 1Rx, although there is performance loss from reducing the number of Rx branches to 1, the MIL(s) of all the DL channels is better that that of the bottleneck channel for the reference NR UE and coverage recovery for DL channels is not needed. ]</w:t>
            </w:r>
          </w:p>
          <w:p w14:paraId="2F78FBC3" w14:textId="77777777" w:rsidR="00A45F93" w:rsidRPr="00A45F93" w:rsidRDefault="00A45F93"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color w:val="FF0000"/>
                <w:sz w:val="20"/>
                <w:szCs w:val="24"/>
              </w:rPr>
            </w:pPr>
            <w:r w:rsidRPr="00A45F93">
              <w:rPr>
                <w:rFonts w:ascii="Times New Roman" w:hAnsi="Times New Roman"/>
                <w:color w:val="FF0000"/>
                <w:sz w:val="20"/>
                <w:szCs w:val="24"/>
              </w:rPr>
              <w:t xml:space="preserve">For </w:t>
            </w:r>
            <w:proofErr w:type="spellStart"/>
            <w:r w:rsidRPr="00A45F93">
              <w:rPr>
                <w:rFonts w:ascii="Times New Roman" w:hAnsi="Times New Roman"/>
                <w:color w:val="FF0000"/>
                <w:sz w:val="20"/>
                <w:szCs w:val="24"/>
              </w:rPr>
              <w:t>RedCap</w:t>
            </w:r>
            <w:proofErr w:type="spellEnd"/>
            <w:r w:rsidRPr="00A45F93">
              <w:rPr>
                <w:rFonts w:ascii="Times New Roman" w:hAnsi="Times New Roman"/>
                <w:color w:val="FF0000"/>
                <w:sz w:val="20"/>
                <w:szCs w:val="24"/>
              </w:rPr>
              <w:t xml:space="preserve"> UE with 50MHz BW and 1Rx, coverage recovery may be needed for PDSCH when the same target data rate as the reference NR UE is assumed, and the amount of coverage recovery to be considered is approximately [2-3 dB]</w:t>
            </w:r>
          </w:p>
          <w:p w14:paraId="4F5F244E" w14:textId="77777777" w:rsidR="00A45F93" w:rsidRPr="00A45F93" w:rsidRDefault="00A45F93" w:rsidP="00F60B47">
            <w:pPr>
              <w:pStyle w:val="ListParagraph"/>
              <w:numPr>
                <w:ilvl w:val="2"/>
                <w:numId w:val="20"/>
              </w:numPr>
              <w:overflowPunct w:val="0"/>
              <w:autoSpaceDE w:val="0"/>
              <w:autoSpaceDN w:val="0"/>
              <w:spacing w:after="180" w:line="252" w:lineRule="auto"/>
              <w:contextualSpacing/>
              <w:jc w:val="left"/>
              <w:textAlignment w:val="baseline"/>
              <w:rPr>
                <w:rFonts w:ascii="Times New Roman" w:hAnsi="Times New Roman"/>
                <w:color w:val="FF0000"/>
                <w:sz w:val="20"/>
                <w:szCs w:val="24"/>
              </w:rPr>
            </w:pPr>
            <w:r w:rsidRPr="00A45F93">
              <w:rPr>
                <w:rFonts w:ascii="Times New Roman" w:hAnsi="Times New Roman"/>
                <w:color w:val="FF0000"/>
                <w:sz w:val="20"/>
                <w:szCs w:val="24"/>
              </w:rPr>
              <w:t>The tradeoff between data rate and coverage can be considered and the amount of coverage recovery may depend on this choice.</w:t>
            </w:r>
          </w:p>
          <w:p w14:paraId="1000B495" w14:textId="77777777" w:rsidR="00A45F93" w:rsidRPr="00A45F93" w:rsidRDefault="00A45F93"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4"/>
              </w:rPr>
            </w:pPr>
            <w:r w:rsidRPr="00A45F93">
              <w:rPr>
                <w:rFonts w:ascii="Times New Roman" w:hAnsi="Times New Roman"/>
                <w:sz w:val="20"/>
                <w:szCs w:val="24"/>
              </w:rPr>
              <w:t>The determination of which channels require coverage recovery and the amount of coverage recovery depend on the choice of the target for coverage recovery</w:t>
            </w:r>
          </w:p>
          <w:p w14:paraId="061C6F5B" w14:textId="77777777" w:rsidR="00A45F93" w:rsidRPr="00A45F93" w:rsidRDefault="00A45F93" w:rsidP="00F60B47">
            <w:pPr>
              <w:pStyle w:val="ListParagraph"/>
              <w:numPr>
                <w:ilvl w:val="2"/>
                <w:numId w:val="20"/>
              </w:numPr>
              <w:overflowPunct w:val="0"/>
              <w:autoSpaceDE w:val="0"/>
              <w:autoSpaceDN w:val="0"/>
              <w:spacing w:after="180" w:line="252" w:lineRule="auto"/>
              <w:contextualSpacing/>
              <w:jc w:val="left"/>
              <w:textAlignment w:val="baseline"/>
              <w:rPr>
                <w:rFonts w:ascii="Times New Roman" w:hAnsi="Times New Roman"/>
                <w:sz w:val="20"/>
                <w:szCs w:val="24"/>
              </w:rPr>
            </w:pPr>
            <w:r w:rsidRPr="00A45F93">
              <w:rPr>
                <w:rFonts w:ascii="Times New Roman" w:hAnsi="Times New Roman"/>
                <w:sz w:val="20"/>
                <w:szCs w:val="24"/>
              </w:rPr>
              <w:t>E.g. coverage recovery may not be needed for FR2 indoor scenario when the target is based on an MPL value from a target ISD of 20m</w:t>
            </w:r>
          </w:p>
          <w:p w14:paraId="4E26E82B" w14:textId="724B5780" w:rsidR="00A45F93" w:rsidRPr="00A45F93" w:rsidRDefault="00A45F93" w:rsidP="00F60B47">
            <w:pPr>
              <w:pStyle w:val="ListParagraph"/>
              <w:numPr>
                <w:ilvl w:val="2"/>
                <w:numId w:val="20"/>
              </w:numPr>
              <w:overflowPunct w:val="0"/>
              <w:autoSpaceDE w:val="0"/>
              <w:autoSpaceDN w:val="0"/>
              <w:spacing w:after="180" w:line="252" w:lineRule="auto"/>
              <w:contextualSpacing/>
              <w:jc w:val="left"/>
              <w:textAlignment w:val="baseline"/>
              <w:rPr>
                <w:rFonts w:ascii="Times New Roman" w:hAnsi="Times New Roman"/>
                <w:strike/>
                <w:color w:val="FF0000"/>
                <w:sz w:val="20"/>
                <w:szCs w:val="24"/>
              </w:rPr>
            </w:pPr>
            <w:r w:rsidRPr="00A45F93">
              <w:rPr>
                <w:rFonts w:ascii="Times New Roman" w:hAnsi="Times New Roman"/>
                <w:strike/>
                <w:color w:val="FF0000"/>
                <w:sz w:val="20"/>
                <w:szCs w:val="24"/>
              </w:rPr>
              <w:t xml:space="preserve">E.g. a large amount of coverage recovery may be needed for the initial access channels if the target is to achieve the same coverage for the initial access channels between </w:t>
            </w:r>
            <w:proofErr w:type="spellStart"/>
            <w:r w:rsidRPr="00A45F93">
              <w:rPr>
                <w:rFonts w:ascii="Times New Roman" w:hAnsi="Times New Roman"/>
                <w:strike/>
                <w:color w:val="FF0000"/>
                <w:sz w:val="20"/>
                <w:szCs w:val="24"/>
              </w:rPr>
              <w:t>RedCap</w:t>
            </w:r>
            <w:proofErr w:type="spellEnd"/>
            <w:r w:rsidRPr="00A45F93">
              <w:rPr>
                <w:rFonts w:ascii="Times New Roman" w:hAnsi="Times New Roman"/>
                <w:strike/>
                <w:color w:val="FF0000"/>
                <w:sz w:val="20"/>
                <w:szCs w:val="24"/>
              </w:rPr>
              <w:t xml:space="preserve"> UE and the reference NR UE</w:t>
            </w:r>
          </w:p>
        </w:tc>
      </w:tr>
    </w:tbl>
    <w:p w14:paraId="4B92415A" w14:textId="77777777" w:rsidR="00B70748" w:rsidRDefault="00B70748" w:rsidP="00B70748">
      <w:pPr>
        <w:rPr>
          <w:b/>
          <w:bCs/>
        </w:rPr>
      </w:pPr>
    </w:p>
    <w:p w14:paraId="095C8C8D" w14:textId="2611F6AA" w:rsidR="00A45F93" w:rsidRPr="00A45F93" w:rsidRDefault="00A45F93" w:rsidP="005F7F93">
      <w:pPr>
        <w:rPr>
          <w:lang w:eastAsia="zh-CN"/>
        </w:rPr>
      </w:pPr>
      <w:r w:rsidRPr="005F7F93">
        <w:rPr>
          <w:b/>
          <w:bCs/>
          <w:highlight w:val="yellow"/>
        </w:rPr>
        <w:t>[FL8] Proposal 3.5-2</w:t>
      </w:r>
      <w:r>
        <w:t xml:space="preserve">: </w:t>
      </w:r>
      <w:r w:rsidRPr="00A45F93">
        <w:rPr>
          <w:lang w:eastAsia="zh-CN"/>
        </w:rPr>
        <w:t xml:space="preserve">Capture the following observation on FR2 coverage recovery to </w:t>
      </w:r>
      <w:r>
        <w:rPr>
          <w:lang w:eastAsia="zh-CN"/>
        </w:rPr>
        <w:t xml:space="preserve">TR clause </w:t>
      </w:r>
      <w:r w:rsidRPr="00A45F93">
        <w:rPr>
          <w:lang w:eastAsia="zh-CN"/>
        </w:rPr>
        <w:t>9.1</w:t>
      </w:r>
    </w:p>
    <w:tbl>
      <w:tblPr>
        <w:tblStyle w:val="TableGrid"/>
        <w:tblW w:w="0" w:type="auto"/>
        <w:tblLook w:val="04A0" w:firstRow="1" w:lastRow="0" w:firstColumn="1" w:lastColumn="0" w:noHBand="0" w:noVBand="1"/>
      </w:tblPr>
      <w:tblGrid>
        <w:gridCol w:w="9962"/>
      </w:tblGrid>
      <w:tr w:rsidR="00A45F93" w14:paraId="1EFABD2A" w14:textId="77777777" w:rsidTr="009B00B2">
        <w:tc>
          <w:tcPr>
            <w:tcW w:w="9962" w:type="dxa"/>
          </w:tcPr>
          <w:p w14:paraId="3E88BE56" w14:textId="09740133" w:rsidR="00A45F93" w:rsidRDefault="00A45F93" w:rsidP="009B00B2">
            <w:pPr>
              <w:pStyle w:val="ListParagraph"/>
              <w:numPr>
                <w:ilvl w:val="0"/>
                <w:numId w:val="18"/>
              </w:numPr>
              <w:spacing w:line="252" w:lineRule="auto"/>
            </w:pPr>
            <w:r w:rsidRPr="00B70748">
              <w:rPr>
                <w:rFonts w:ascii="Times New Roman" w:hAnsi="Times New Roman"/>
                <w:sz w:val="20"/>
                <w:szCs w:val="20"/>
                <w:lang w:eastAsia="zh-CN"/>
              </w:rPr>
              <w:t xml:space="preserve">For </w:t>
            </w:r>
            <w:proofErr w:type="spellStart"/>
            <w:r w:rsidRPr="00B70748">
              <w:rPr>
                <w:rFonts w:ascii="Times New Roman" w:hAnsi="Times New Roman"/>
                <w:sz w:val="20"/>
                <w:szCs w:val="20"/>
                <w:lang w:eastAsia="zh-CN"/>
              </w:rPr>
              <w:t>RedCap</w:t>
            </w:r>
            <w:proofErr w:type="spellEnd"/>
            <w:r w:rsidRPr="00B70748">
              <w:rPr>
                <w:rFonts w:ascii="Times New Roman" w:hAnsi="Times New Roman"/>
                <w:sz w:val="20"/>
                <w:szCs w:val="20"/>
                <w:lang w:eastAsia="zh-CN"/>
              </w:rPr>
              <w:t xml:space="preserve"> UE with 100 MHz BW</w:t>
            </w:r>
            <w:r>
              <w:rPr>
                <w:rFonts w:ascii="Times New Roman" w:hAnsi="Times New Roman"/>
                <w:sz w:val="20"/>
                <w:szCs w:val="20"/>
                <w:lang w:eastAsia="zh-CN"/>
              </w:rPr>
              <w:t xml:space="preserve">, </w:t>
            </w:r>
            <w:r w:rsidRPr="00B70748">
              <w:rPr>
                <w:rFonts w:ascii="Times New Roman" w:hAnsi="Times New Roman"/>
                <w:sz w:val="20"/>
                <w:szCs w:val="20"/>
                <w:lang w:eastAsia="zh-CN"/>
              </w:rPr>
              <w:t xml:space="preserve">1Rx </w:t>
            </w:r>
            <w:r w:rsidRPr="00A45F93">
              <w:rPr>
                <w:rFonts w:ascii="Times New Roman" w:hAnsi="Times New Roman"/>
                <w:color w:val="FF0000"/>
                <w:sz w:val="20"/>
                <w:szCs w:val="20"/>
                <w:lang w:eastAsia="zh-CN"/>
              </w:rPr>
              <w:t>and max TRP 12 dBm in FR</w:t>
            </w:r>
            <w:r w:rsidR="00147378">
              <w:rPr>
                <w:rFonts w:ascii="Times New Roman" w:hAnsi="Times New Roman"/>
                <w:color w:val="FF0000"/>
                <w:sz w:val="20"/>
                <w:szCs w:val="20"/>
                <w:lang w:eastAsia="zh-CN"/>
              </w:rPr>
              <w:t>2</w:t>
            </w:r>
            <w:r w:rsidRPr="00A45F93">
              <w:rPr>
                <w:rFonts w:ascii="Times New Roman" w:hAnsi="Times New Roman"/>
                <w:color w:val="FF0000"/>
                <w:sz w:val="20"/>
                <w:szCs w:val="20"/>
                <w:lang w:eastAsia="zh-CN"/>
              </w:rPr>
              <w:t xml:space="preserve"> indoor scenario</w:t>
            </w:r>
            <w:r w:rsidRPr="00B70748">
              <w:rPr>
                <w:rFonts w:ascii="Times New Roman" w:hAnsi="Times New Roman"/>
                <w:sz w:val="20"/>
                <w:szCs w:val="20"/>
                <w:lang w:eastAsia="zh-CN"/>
              </w:rPr>
              <w:t>, although there is performance loss from reducing the number of Rx branches to 1, the MIL(s) of all the DL channels is better that that of the bottleneck channel for the reference NR UE and coverage recovery for DL channels is not needed.</w:t>
            </w:r>
          </w:p>
        </w:tc>
      </w:tr>
    </w:tbl>
    <w:p w14:paraId="408C8020" w14:textId="5263D8E4" w:rsidR="00A45F93" w:rsidRDefault="00A45F93" w:rsidP="00B70748">
      <w:pPr>
        <w:rPr>
          <w:b/>
          <w:bCs/>
        </w:rPr>
      </w:pPr>
    </w:p>
    <w:p w14:paraId="5B847F83" w14:textId="1466DB54" w:rsidR="00A45F93" w:rsidRPr="00A45F93" w:rsidRDefault="00A45F93" w:rsidP="00B70748">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A45F93" w14:paraId="39B757B4" w14:textId="77777777" w:rsidTr="009B00B2">
        <w:tc>
          <w:tcPr>
            <w:tcW w:w="1488" w:type="dxa"/>
            <w:shd w:val="clear" w:color="auto" w:fill="D9D9D9"/>
            <w:tcMar>
              <w:top w:w="0" w:type="dxa"/>
              <w:left w:w="108" w:type="dxa"/>
              <w:bottom w:w="0" w:type="dxa"/>
              <w:right w:w="108" w:type="dxa"/>
            </w:tcMar>
          </w:tcPr>
          <w:p w14:paraId="7239F048" w14:textId="77777777" w:rsidR="00A45F93" w:rsidRDefault="00A45F93" w:rsidP="009B00B2">
            <w:pPr>
              <w:rPr>
                <w:b/>
                <w:bCs/>
                <w:lang w:eastAsia="sv-SE"/>
              </w:rPr>
            </w:pPr>
            <w:r>
              <w:rPr>
                <w:b/>
                <w:bCs/>
                <w:lang w:eastAsia="sv-SE"/>
              </w:rPr>
              <w:lastRenderedPageBreak/>
              <w:t>Company</w:t>
            </w:r>
          </w:p>
        </w:tc>
        <w:tc>
          <w:tcPr>
            <w:tcW w:w="1909" w:type="dxa"/>
            <w:shd w:val="clear" w:color="auto" w:fill="D9D9D9"/>
          </w:tcPr>
          <w:p w14:paraId="33C3EAB3" w14:textId="77777777" w:rsidR="00A45F93" w:rsidRDefault="00A45F93"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E0FA845" w14:textId="77777777" w:rsidR="00A45F93" w:rsidRDefault="00A45F93" w:rsidP="009B00B2">
            <w:pPr>
              <w:rPr>
                <w:b/>
                <w:bCs/>
                <w:lang w:eastAsia="sv-SE"/>
              </w:rPr>
            </w:pPr>
            <w:r>
              <w:rPr>
                <w:b/>
                <w:bCs/>
                <w:color w:val="000000"/>
                <w:lang w:eastAsia="sv-SE"/>
              </w:rPr>
              <w:t>Comments</w:t>
            </w:r>
          </w:p>
        </w:tc>
      </w:tr>
      <w:tr w:rsidR="00A45F93" w14:paraId="72A1813D" w14:textId="77777777" w:rsidTr="009B00B2">
        <w:tc>
          <w:tcPr>
            <w:tcW w:w="1488" w:type="dxa"/>
            <w:tcMar>
              <w:top w:w="0" w:type="dxa"/>
              <w:left w:w="108" w:type="dxa"/>
              <w:bottom w:w="0" w:type="dxa"/>
              <w:right w:w="108" w:type="dxa"/>
            </w:tcMar>
          </w:tcPr>
          <w:p w14:paraId="49AC58F3" w14:textId="0AAC825D" w:rsidR="00A45F93" w:rsidRDefault="004F364F" w:rsidP="009B00B2">
            <w:pPr>
              <w:rPr>
                <w:lang w:eastAsia="zh-CN"/>
              </w:rPr>
            </w:pPr>
            <w:r>
              <w:rPr>
                <w:rFonts w:hint="eastAsia"/>
                <w:lang w:eastAsia="zh-CN"/>
              </w:rPr>
              <w:t>v</w:t>
            </w:r>
            <w:r>
              <w:rPr>
                <w:lang w:eastAsia="zh-CN"/>
              </w:rPr>
              <w:t>ivo</w:t>
            </w:r>
          </w:p>
        </w:tc>
        <w:tc>
          <w:tcPr>
            <w:tcW w:w="1909" w:type="dxa"/>
          </w:tcPr>
          <w:p w14:paraId="73DD43D5" w14:textId="010B7965" w:rsidR="00A45F93" w:rsidRDefault="00C23898"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0A802F41" w14:textId="77777777" w:rsidR="00A45F93" w:rsidRDefault="00A45F93" w:rsidP="009B00B2">
            <w:pPr>
              <w:rPr>
                <w:lang w:eastAsia="zh-CN"/>
              </w:rPr>
            </w:pPr>
          </w:p>
        </w:tc>
      </w:tr>
      <w:tr w:rsidR="00A45F93" w14:paraId="6CD66E73" w14:textId="77777777" w:rsidTr="009B00B2">
        <w:tc>
          <w:tcPr>
            <w:tcW w:w="1488" w:type="dxa"/>
            <w:tcMar>
              <w:top w:w="0" w:type="dxa"/>
              <w:left w:w="108" w:type="dxa"/>
              <w:bottom w:w="0" w:type="dxa"/>
              <w:right w:w="108" w:type="dxa"/>
            </w:tcMar>
          </w:tcPr>
          <w:p w14:paraId="38E7FCF1" w14:textId="55C4E1F3" w:rsidR="00A45F93" w:rsidRDefault="00F664D2" w:rsidP="009B00B2">
            <w:pPr>
              <w:rPr>
                <w:lang w:eastAsia="zh-CN"/>
              </w:rPr>
            </w:pPr>
            <w:r>
              <w:rPr>
                <w:rFonts w:hint="eastAsia"/>
                <w:lang w:eastAsia="zh-CN"/>
              </w:rPr>
              <w:t>S</w:t>
            </w:r>
            <w:r>
              <w:rPr>
                <w:lang w:eastAsia="zh-CN"/>
              </w:rPr>
              <w:t>amsung</w:t>
            </w:r>
          </w:p>
        </w:tc>
        <w:tc>
          <w:tcPr>
            <w:tcW w:w="1909" w:type="dxa"/>
          </w:tcPr>
          <w:p w14:paraId="36DF8617" w14:textId="7D1CF892" w:rsidR="00A45F93" w:rsidRDefault="00F664D2"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3827E058" w14:textId="77777777" w:rsidR="00A45F93" w:rsidRDefault="00A45F93" w:rsidP="009B00B2">
            <w:pPr>
              <w:rPr>
                <w:lang w:eastAsia="zh-CN"/>
              </w:rPr>
            </w:pPr>
          </w:p>
        </w:tc>
      </w:tr>
      <w:tr w:rsidR="00FA40E7" w14:paraId="270CEC6B" w14:textId="77777777" w:rsidTr="009B00B2">
        <w:tc>
          <w:tcPr>
            <w:tcW w:w="1488" w:type="dxa"/>
            <w:tcMar>
              <w:top w:w="0" w:type="dxa"/>
              <w:left w:w="108" w:type="dxa"/>
              <w:bottom w:w="0" w:type="dxa"/>
              <w:right w:w="108" w:type="dxa"/>
            </w:tcMar>
          </w:tcPr>
          <w:p w14:paraId="160EB52D" w14:textId="08711A50" w:rsidR="00FA40E7" w:rsidRDefault="00FA40E7" w:rsidP="009B00B2">
            <w:pPr>
              <w:rPr>
                <w:lang w:eastAsia="zh-CN"/>
              </w:rPr>
            </w:pPr>
            <w:proofErr w:type="spellStart"/>
            <w:r>
              <w:rPr>
                <w:lang w:eastAsia="zh-CN"/>
              </w:rPr>
              <w:t>Futurwei</w:t>
            </w:r>
            <w:proofErr w:type="spellEnd"/>
          </w:p>
        </w:tc>
        <w:tc>
          <w:tcPr>
            <w:tcW w:w="1909" w:type="dxa"/>
          </w:tcPr>
          <w:p w14:paraId="4D493239" w14:textId="35D6901A" w:rsidR="00FA40E7" w:rsidRDefault="00FA40E7" w:rsidP="009B00B2">
            <w:pPr>
              <w:rPr>
                <w:lang w:eastAsia="zh-CN"/>
              </w:rPr>
            </w:pPr>
            <w:r>
              <w:rPr>
                <w:lang w:eastAsia="zh-CN"/>
              </w:rPr>
              <w:t>Y</w:t>
            </w:r>
          </w:p>
        </w:tc>
        <w:tc>
          <w:tcPr>
            <w:tcW w:w="5688" w:type="dxa"/>
            <w:shd w:val="clear" w:color="auto" w:fill="auto"/>
            <w:tcMar>
              <w:top w:w="0" w:type="dxa"/>
              <w:left w:w="108" w:type="dxa"/>
              <w:bottom w:w="0" w:type="dxa"/>
              <w:right w:w="108" w:type="dxa"/>
            </w:tcMar>
          </w:tcPr>
          <w:p w14:paraId="0C189B5D" w14:textId="77777777" w:rsidR="00FA40E7" w:rsidRDefault="00FA40E7" w:rsidP="009B00B2">
            <w:pPr>
              <w:rPr>
                <w:lang w:eastAsia="zh-CN"/>
              </w:rPr>
            </w:pPr>
          </w:p>
        </w:tc>
      </w:tr>
      <w:tr w:rsidR="002221D0" w14:paraId="7AA86A1F" w14:textId="77777777" w:rsidTr="009B00B2">
        <w:tc>
          <w:tcPr>
            <w:tcW w:w="1488" w:type="dxa"/>
            <w:tcMar>
              <w:top w:w="0" w:type="dxa"/>
              <w:left w:w="108" w:type="dxa"/>
              <w:bottom w:w="0" w:type="dxa"/>
              <w:right w:w="108" w:type="dxa"/>
            </w:tcMar>
          </w:tcPr>
          <w:p w14:paraId="7A49D9DC" w14:textId="3DE950CD" w:rsidR="002221D0" w:rsidRDefault="002221D0" w:rsidP="002221D0">
            <w:pPr>
              <w:rPr>
                <w:lang w:eastAsia="zh-CN"/>
              </w:rPr>
            </w:pPr>
            <w:r>
              <w:rPr>
                <w:lang w:eastAsia="zh-CN"/>
              </w:rPr>
              <w:t>Intel</w:t>
            </w:r>
          </w:p>
        </w:tc>
        <w:tc>
          <w:tcPr>
            <w:tcW w:w="1909" w:type="dxa"/>
          </w:tcPr>
          <w:p w14:paraId="7E37BD3C" w14:textId="77777777" w:rsidR="002221D0" w:rsidRDefault="002221D0" w:rsidP="002221D0">
            <w:pPr>
              <w:rPr>
                <w:lang w:eastAsia="zh-CN"/>
              </w:rPr>
            </w:pPr>
          </w:p>
        </w:tc>
        <w:tc>
          <w:tcPr>
            <w:tcW w:w="5688" w:type="dxa"/>
            <w:shd w:val="clear" w:color="auto" w:fill="auto"/>
            <w:tcMar>
              <w:top w:w="0" w:type="dxa"/>
              <w:left w:w="108" w:type="dxa"/>
              <w:bottom w:w="0" w:type="dxa"/>
              <w:right w:w="108" w:type="dxa"/>
            </w:tcMar>
          </w:tcPr>
          <w:p w14:paraId="3ACD943A" w14:textId="77777777" w:rsidR="002221D0" w:rsidRDefault="002221D0" w:rsidP="002221D0">
            <w:pPr>
              <w:rPr>
                <w:lang w:eastAsia="zh-CN"/>
              </w:rPr>
            </w:pPr>
            <w:r>
              <w:rPr>
                <w:lang w:eastAsia="zh-CN"/>
              </w:rPr>
              <w:t xml:space="preserve">The observation on max TRP 12dBm is fine. </w:t>
            </w:r>
          </w:p>
          <w:p w14:paraId="3B63B1CA" w14:textId="7BBC410B" w:rsidR="002221D0" w:rsidRDefault="002221D0" w:rsidP="002221D0">
            <w:pPr>
              <w:rPr>
                <w:lang w:eastAsia="zh-CN"/>
              </w:rPr>
            </w:pPr>
            <w:r>
              <w:rPr>
                <w:lang w:eastAsia="zh-CN"/>
              </w:rPr>
              <w:t>Our preference is to have another paragraph for the observation of max TRP 23dBm.</w:t>
            </w:r>
          </w:p>
        </w:tc>
      </w:tr>
      <w:tr w:rsidR="00372468" w14:paraId="238538C8"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323A"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1FC4A9F9" w14:textId="77777777" w:rsidR="00372468" w:rsidRDefault="00372468"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B97332" w14:textId="77777777" w:rsidR="00372468" w:rsidRDefault="00372468" w:rsidP="005A2549">
            <w:pPr>
              <w:rPr>
                <w:lang w:eastAsia="zh-CN"/>
              </w:rPr>
            </w:pPr>
          </w:p>
        </w:tc>
      </w:tr>
      <w:tr w:rsidR="000D2322" w14:paraId="718A4D0E"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5686" w14:textId="13FADF0B" w:rsidR="000D2322" w:rsidRDefault="000D2322"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739244B8" w14:textId="625D9E9D" w:rsidR="000D2322" w:rsidRDefault="00547669"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1A001" w14:textId="4084D6E0" w:rsidR="000D2322" w:rsidRDefault="000D2322" w:rsidP="000D2322">
            <w:pPr>
              <w:spacing w:line="252" w:lineRule="auto"/>
              <w:rPr>
                <w:lang w:val="en-GB"/>
              </w:rPr>
            </w:pPr>
          </w:p>
          <w:p w14:paraId="4D633237" w14:textId="77777777" w:rsidR="000D2322" w:rsidRPr="000D2322" w:rsidRDefault="000D2322" w:rsidP="005A2549">
            <w:pPr>
              <w:rPr>
                <w:lang w:val="en-GB" w:eastAsia="zh-CN"/>
              </w:rPr>
            </w:pPr>
          </w:p>
        </w:tc>
      </w:tr>
      <w:tr w:rsidR="006C167E" w14:paraId="5DF6AF44" w14:textId="77777777" w:rsidTr="006C167E">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B1CD" w14:textId="77777777" w:rsidR="006C167E" w:rsidRDefault="006C167E"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32FCC8FC" w14:textId="77777777" w:rsidR="006C167E" w:rsidRDefault="006C167E" w:rsidP="000F2C2F">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B73846" w14:textId="77777777" w:rsidR="006C167E" w:rsidRPr="006C167E" w:rsidRDefault="006C167E" w:rsidP="006C167E">
            <w:pPr>
              <w:spacing w:line="252" w:lineRule="auto"/>
              <w:rPr>
                <w:lang w:val="en-GB"/>
              </w:rPr>
            </w:pPr>
          </w:p>
        </w:tc>
      </w:tr>
      <w:tr w:rsidR="00B34FF4" w14:paraId="00714D68" w14:textId="77777777" w:rsidTr="006C167E">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ACA4" w14:textId="01A33701"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2F90E7B2" w14:textId="6D81C540" w:rsidR="00B34FF4" w:rsidRDefault="00B34FF4" w:rsidP="00B34FF4">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156284" w14:textId="77777777" w:rsidR="00B34FF4" w:rsidRPr="006C167E" w:rsidRDefault="00B34FF4" w:rsidP="00B34FF4">
            <w:pPr>
              <w:spacing w:line="252" w:lineRule="auto"/>
              <w:rPr>
                <w:lang w:val="en-GB"/>
              </w:rPr>
            </w:pPr>
          </w:p>
        </w:tc>
      </w:tr>
      <w:tr w:rsidR="00FA04B5" w14:paraId="2E882538" w14:textId="77777777" w:rsidTr="006C167E">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C7A8" w14:textId="27E248CB"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33E078C2" w14:textId="2F0F4ABF" w:rsidR="00FA04B5" w:rsidRDefault="00FA04B5" w:rsidP="00FA04B5">
            <w:pPr>
              <w:rPr>
                <w:lang w:eastAsia="zh-CN"/>
              </w:rPr>
            </w:pPr>
            <w:r>
              <w:rPr>
                <w:rFonts w:hint="eastAsia"/>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858690" w14:textId="77777777" w:rsidR="00FA04B5" w:rsidRPr="006C167E" w:rsidRDefault="00FA04B5" w:rsidP="00FA04B5">
            <w:pPr>
              <w:spacing w:line="252" w:lineRule="auto"/>
              <w:rPr>
                <w:lang w:val="en-GB"/>
              </w:rPr>
            </w:pPr>
          </w:p>
        </w:tc>
      </w:tr>
    </w:tbl>
    <w:p w14:paraId="0B52D919" w14:textId="77777777" w:rsidR="00A45F93" w:rsidRDefault="00A45F93" w:rsidP="00B70748">
      <w:pPr>
        <w:rPr>
          <w:b/>
          <w:bCs/>
        </w:rPr>
      </w:pPr>
    </w:p>
    <w:p w14:paraId="35259331" w14:textId="0476BD67" w:rsidR="005926C5" w:rsidRDefault="002D2686">
      <w:pPr>
        <w:pStyle w:val="Heading1"/>
        <w:spacing w:before="480"/>
        <w:rPr>
          <w:lang w:eastAsia="zh-CN"/>
        </w:rPr>
      </w:pPr>
      <w:r>
        <w:rPr>
          <w:lang w:eastAsia="zh-CN"/>
        </w:rPr>
        <w:t>Capacity impact</w:t>
      </w:r>
    </w:p>
    <w:p w14:paraId="3EF79A44" w14:textId="0D72F072" w:rsidR="0077133E" w:rsidRDefault="0077133E">
      <w:r w:rsidRPr="005F7F93">
        <w:rPr>
          <w:rFonts w:eastAsia="Times New Roman"/>
          <w:b/>
          <w:bCs/>
          <w:color w:val="000000"/>
          <w:highlight w:val="yellow"/>
          <w:u w:val="single"/>
          <w:shd w:val="clear" w:color="auto" w:fill="FFFFFF"/>
        </w:rPr>
        <w:t xml:space="preserve">[FL8] Proposal </w:t>
      </w:r>
      <w:r w:rsidR="00866317" w:rsidRPr="005F7F93">
        <w:rPr>
          <w:rFonts w:eastAsia="Times New Roman"/>
          <w:b/>
          <w:bCs/>
          <w:color w:val="000000"/>
          <w:highlight w:val="yellow"/>
          <w:u w:val="single"/>
          <w:shd w:val="clear" w:color="auto" w:fill="FFFFFF"/>
        </w:rPr>
        <w:t>4-1B:</w:t>
      </w:r>
      <w:r w:rsidR="00866317">
        <w:t xml:space="preserve"> C</w:t>
      </w:r>
      <w:r w:rsidR="005F7F93">
        <w:t xml:space="preserve">apture </w:t>
      </w:r>
      <w:r w:rsidR="00866317">
        <w:t>the following observation on capacity impact to TR clause 10</w:t>
      </w:r>
    </w:p>
    <w:tbl>
      <w:tblPr>
        <w:tblStyle w:val="TableGrid"/>
        <w:tblW w:w="0" w:type="auto"/>
        <w:tblLook w:val="04A0" w:firstRow="1" w:lastRow="0" w:firstColumn="1" w:lastColumn="0" w:noHBand="0" w:noVBand="1"/>
      </w:tblPr>
      <w:tblGrid>
        <w:gridCol w:w="9962"/>
      </w:tblGrid>
      <w:tr w:rsidR="005926C5" w14:paraId="725497D1" w14:textId="77777777">
        <w:tc>
          <w:tcPr>
            <w:tcW w:w="9962" w:type="dxa"/>
          </w:tcPr>
          <w:p w14:paraId="1CA47F8E" w14:textId="77777777" w:rsidR="005926C5" w:rsidRDefault="002D2686">
            <w:pPr>
              <w:rPr>
                <w:lang w:eastAsia="zh-CN"/>
              </w:rPr>
            </w:pPr>
            <w:bookmarkStart w:id="5" w:name="_Hlk56182154"/>
            <w:r>
              <w:rPr>
                <w:lang w:eastAsia="zh-CN"/>
              </w:rPr>
              <w:t xml:space="preserve">For burst traffic evaluation with IM traffic model for </w:t>
            </w:r>
            <w:proofErr w:type="spellStart"/>
            <w:r>
              <w:rPr>
                <w:lang w:eastAsia="zh-CN"/>
              </w:rPr>
              <w:t>RedCap</w:t>
            </w:r>
            <w:proofErr w:type="spellEnd"/>
            <w:r>
              <w:rPr>
                <w:lang w:eastAsia="zh-CN"/>
              </w:rPr>
              <w:t xml:space="preserve"> users:</w:t>
            </w:r>
          </w:p>
          <w:p w14:paraId="2EF02CE3" w14:textId="77777777" w:rsidR="005926C5" w:rsidRPr="00866317" w:rsidRDefault="00866317" w:rsidP="00866317">
            <w:pPr>
              <w:pStyle w:val="ListParagraph"/>
              <w:numPr>
                <w:ilvl w:val="0"/>
                <w:numId w:val="18"/>
              </w:numPr>
              <w:spacing w:line="252" w:lineRule="auto"/>
            </w:pPr>
            <w:r w:rsidRPr="00866317">
              <w:rPr>
                <w:rFonts w:ascii="Times New Roman" w:hAnsi="Times New Roman"/>
                <w:sz w:val="20"/>
                <w:szCs w:val="20"/>
                <w:lang w:eastAsia="zh-CN"/>
              </w:rPr>
              <w:t xml:space="preserve">Although the 1 Rx </w:t>
            </w:r>
            <w:proofErr w:type="spellStart"/>
            <w:r w:rsidRPr="00866317">
              <w:rPr>
                <w:rFonts w:ascii="Times New Roman" w:hAnsi="Times New Roman"/>
                <w:sz w:val="20"/>
                <w:szCs w:val="20"/>
                <w:lang w:eastAsia="zh-CN"/>
              </w:rPr>
              <w:t>RedCap</w:t>
            </w:r>
            <w:proofErr w:type="spellEnd"/>
            <w:r w:rsidRPr="00866317">
              <w:rPr>
                <w:rFonts w:ascii="Times New Roman" w:hAnsi="Times New Roman"/>
                <w:sz w:val="20"/>
                <w:szCs w:val="20"/>
                <w:lang w:eastAsia="zh-CN"/>
              </w:rPr>
              <w:t xml:space="preserve"> users in the FR1 TDD bands do not make an appreciable change on the user throughput performance of the </w:t>
            </w:r>
            <w:proofErr w:type="spellStart"/>
            <w:r w:rsidRPr="00866317">
              <w:rPr>
                <w:rFonts w:ascii="Times New Roman" w:hAnsi="Times New Roman"/>
                <w:sz w:val="20"/>
                <w:szCs w:val="20"/>
                <w:lang w:eastAsia="zh-CN"/>
              </w:rPr>
              <w:t>eMBB</w:t>
            </w:r>
            <w:proofErr w:type="spellEnd"/>
            <w:r w:rsidRPr="00866317">
              <w:rPr>
                <w:rFonts w:ascii="Times New Roman" w:hAnsi="Times New Roman"/>
                <w:sz w:val="20"/>
                <w:szCs w:val="20"/>
                <w:lang w:eastAsia="zh-CN"/>
              </w:rPr>
              <w:t xml:space="preserve"> users compared to the 2 Rx </w:t>
            </w:r>
            <w:proofErr w:type="spellStart"/>
            <w:r w:rsidRPr="00866317">
              <w:rPr>
                <w:rFonts w:ascii="Times New Roman" w:hAnsi="Times New Roman"/>
                <w:sz w:val="20"/>
                <w:szCs w:val="20"/>
                <w:lang w:eastAsia="zh-CN"/>
              </w:rPr>
              <w:t>RedCap</w:t>
            </w:r>
            <w:proofErr w:type="spellEnd"/>
            <w:r w:rsidRPr="00866317">
              <w:rPr>
                <w:rFonts w:ascii="Times New Roman" w:hAnsi="Times New Roman"/>
                <w:sz w:val="20"/>
                <w:szCs w:val="20"/>
                <w:lang w:eastAsia="zh-CN"/>
              </w:rPr>
              <w:t xml:space="preserve"> users, the SLS evaluations do reveal that there is a considerable degradation in </w:t>
            </w:r>
            <w:proofErr w:type="spellStart"/>
            <w:r w:rsidRPr="00866317">
              <w:rPr>
                <w:rFonts w:ascii="Times New Roman" w:hAnsi="Times New Roman"/>
                <w:sz w:val="20"/>
                <w:szCs w:val="20"/>
                <w:lang w:eastAsia="zh-CN"/>
              </w:rPr>
              <w:t>RedCap</w:t>
            </w:r>
            <w:proofErr w:type="spellEnd"/>
            <w:r w:rsidRPr="00866317">
              <w:rPr>
                <w:rFonts w:ascii="Times New Roman" w:hAnsi="Times New Roman"/>
                <w:sz w:val="20"/>
                <w:szCs w:val="20"/>
                <w:lang w:eastAsia="zh-CN"/>
              </w:rPr>
              <w:t xml:space="preserve"> UE spectral efficiency if the number of Rx branches is reduced from 4 to 1, compared to reducing from 4 to 2</w:t>
            </w:r>
          </w:p>
          <w:p w14:paraId="7B7C8058" w14:textId="399BF419" w:rsidR="00866317" w:rsidRDefault="00866317" w:rsidP="00866317">
            <w:pPr>
              <w:pStyle w:val="ListParagraph"/>
              <w:spacing w:line="252" w:lineRule="auto"/>
              <w:ind w:left="360"/>
            </w:pPr>
          </w:p>
        </w:tc>
      </w:tr>
      <w:bookmarkEnd w:id="5"/>
    </w:tbl>
    <w:p w14:paraId="32512F3A" w14:textId="4DC2316E" w:rsidR="005926C5" w:rsidRDefault="005926C5">
      <w:pPr>
        <w:rPr>
          <w:b/>
          <w:bCs/>
        </w:rPr>
      </w:pPr>
    </w:p>
    <w:p w14:paraId="2DEF2AD2" w14:textId="490E163D" w:rsidR="00A45F93" w:rsidRDefault="00A45F93">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5926C5" w14:paraId="6B71F515" w14:textId="77777777" w:rsidTr="008D09DF">
        <w:tc>
          <w:tcPr>
            <w:tcW w:w="1488" w:type="dxa"/>
            <w:shd w:val="clear" w:color="auto" w:fill="D9D9D9"/>
            <w:tcMar>
              <w:top w:w="0" w:type="dxa"/>
              <w:left w:w="108" w:type="dxa"/>
              <w:bottom w:w="0" w:type="dxa"/>
              <w:right w:w="108" w:type="dxa"/>
            </w:tcMar>
          </w:tcPr>
          <w:p w14:paraId="2637CD98" w14:textId="77777777" w:rsidR="005926C5" w:rsidRDefault="002D2686">
            <w:pPr>
              <w:rPr>
                <w:b/>
                <w:bCs/>
                <w:lang w:eastAsia="sv-SE"/>
              </w:rPr>
            </w:pPr>
            <w:r>
              <w:rPr>
                <w:b/>
                <w:bCs/>
                <w:lang w:eastAsia="sv-SE"/>
              </w:rPr>
              <w:t>Company</w:t>
            </w:r>
          </w:p>
        </w:tc>
        <w:tc>
          <w:tcPr>
            <w:tcW w:w="1909" w:type="dxa"/>
            <w:shd w:val="clear" w:color="auto" w:fill="D9D9D9"/>
          </w:tcPr>
          <w:p w14:paraId="45D714F6" w14:textId="77777777" w:rsidR="005926C5" w:rsidRDefault="002D2686">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674C0BEA" w14:textId="77777777" w:rsidR="005926C5" w:rsidRDefault="002D2686">
            <w:pPr>
              <w:rPr>
                <w:b/>
                <w:bCs/>
                <w:lang w:eastAsia="sv-SE"/>
              </w:rPr>
            </w:pPr>
            <w:r>
              <w:rPr>
                <w:b/>
                <w:bCs/>
                <w:color w:val="000000"/>
                <w:lang w:eastAsia="sv-SE"/>
              </w:rPr>
              <w:t>Comments</w:t>
            </w:r>
          </w:p>
        </w:tc>
      </w:tr>
      <w:tr w:rsidR="005926C5" w14:paraId="6868F633" w14:textId="77777777" w:rsidTr="008D09DF">
        <w:tc>
          <w:tcPr>
            <w:tcW w:w="1488" w:type="dxa"/>
            <w:tcMar>
              <w:top w:w="0" w:type="dxa"/>
              <w:left w:w="108" w:type="dxa"/>
              <w:bottom w:w="0" w:type="dxa"/>
              <w:right w:w="108" w:type="dxa"/>
            </w:tcMar>
          </w:tcPr>
          <w:p w14:paraId="0DD4281C" w14:textId="783E22ED" w:rsidR="005926C5" w:rsidRDefault="00851A81">
            <w:pPr>
              <w:rPr>
                <w:lang w:eastAsia="zh-CN"/>
              </w:rPr>
            </w:pPr>
            <w:r>
              <w:rPr>
                <w:rFonts w:hint="eastAsia"/>
                <w:lang w:eastAsia="zh-CN"/>
              </w:rPr>
              <w:t>v</w:t>
            </w:r>
            <w:r>
              <w:rPr>
                <w:lang w:eastAsia="zh-CN"/>
              </w:rPr>
              <w:t>ivo</w:t>
            </w:r>
          </w:p>
        </w:tc>
        <w:tc>
          <w:tcPr>
            <w:tcW w:w="1909" w:type="dxa"/>
          </w:tcPr>
          <w:p w14:paraId="1F1368DB" w14:textId="02CECF2B" w:rsidR="005926C5" w:rsidRDefault="00851A81">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441DE8C6" w14:textId="79D2BA5E" w:rsidR="005926C5" w:rsidRDefault="00851A81">
            <w:pPr>
              <w:rPr>
                <w:lang w:eastAsia="zh-CN"/>
              </w:rPr>
            </w:pPr>
            <w:r>
              <w:rPr>
                <w:rFonts w:hint="eastAsia"/>
                <w:lang w:eastAsia="zh-CN"/>
              </w:rPr>
              <w:t>O</w:t>
            </w:r>
            <w:r>
              <w:rPr>
                <w:lang w:eastAsia="zh-CN"/>
              </w:rPr>
              <w:t xml:space="preserve">ur reading of the updated SID in RAN#88e is that the purpose of SLS is to evaluate the impact to network capacity and spectral efficiency due to the introduction of </w:t>
            </w:r>
            <w:proofErr w:type="spellStart"/>
            <w:r>
              <w:rPr>
                <w:lang w:eastAsia="zh-CN"/>
              </w:rPr>
              <w:t>RedCap</w:t>
            </w:r>
            <w:proofErr w:type="spellEnd"/>
            <w:r>
              <w:rPr>
                <w:lang w:eastAsia="zh-CN"/>
              </w:rPr>
              <w:t xml:space="preserve"> UEs in </w:t>
            </w:r>
            <w:r w:rsidR="00836BAB">
              <w:rPr>
                <w:lang w:eastAsia="zh-CN"/>
              </w:rPr>
              <w:t xml:space="preserve">network serving </w:t>
            </w:r>
            <w:proofErr w:type="spellStart"/>
            <w:r w:rsidR="00836BAB">
              <w:rPr>
                <w:lang w:eastAsia="zh-CN"/>
              </w:rPr>
              <w:t>eMBB</w:t>
            </w:r>
            <w:proofErr w:type="spellEnd"/>
            <w:r w:rsidR="00836BAB">
              <w:rPr>
                <w:lang w:eastAsia="zh-CN"/>
              </w:rPr>
              <w:t xml:space="preserve"> users. There is no task for RAN1 to compare UE spectral efficiency between 1Rx and 2Rx by SLS</w:t>
            </w:r>
          </w:p>
          <w:p w14:paraId="401E6080" w14:textId="4E205F33" w:rsidR="00851A81" w:rsidRDefault="00851A81">
            <w:pPr>
              <w:rPr>
                <w:lang w:eastAsia="zh-CN"/>
              </w:rPr>
            </w:pPr>
            <w:r>
              <w:rPr>
                <w:rFonts w:hint="eastAsia"/>
                <w:lang w:eastAsia="zh-CN"/>
              </w:rPr>
              <w:t>I</w:t>
            </w:r>
            <w:r>
              <w:rPr>
                <w:lang w:eastAsia="zh-CN"/>
              </w:rPr>
              <w:t>n this regard, the TP agreed during the last GTW session is sufficient</w:t>
            </w:r>
            <w:r w:rsidR="00836BAB">
              <w:rPr>
                <w:lang w:eastAsia="zh-CN"/>
              </w:rPr>
              <w:t xml:space="preserve">, no need for additional TP. </w:t>
            </w:r>
          </w:p>
        </w:tc>
      </w:tr>
      <w:tr w:rsidR="005926C5" w14:paraId="3C10A1FE" w14:textId="77777777" w:rsidTr="008D09DF">
        <w:tc>
          <w:tcPr>
            <w:tcW w:w="1488" w:type="dxa"/>
            <w:tcMar>
              <w:top w:w="0" w:type="dxa"/>
              <w:left w:w="108" w:type="dxa"/>
              <w:bottom w:w="0" w:type="dxa"/>
              <w:right w:w="108" w:type="dxa"/>
            </w:tcMar>
          </w:tcPr>
          <w:p w14:paraId="1DB9EB5B" w14:textId="00AE85A3" w:rsidR="005926C5" w:rsidRDefault="00F664D2">
            <w:pPr>
              <w:rPr>
                <w:lang w:eastAsia="zh-CN"/>
              </w:rPr>
            </w:pPr>
            <w:r>
              <w:rPr>
                <w:rFonts w:hint="eastAsia"/>
                <w:lang w:eastAsia="zh-CN"/>
              </w:rPr>
              <w:lastRenderedPageBreak/>
              <w:t>S</w:t>
            </w:r>
            <w:r>
              <w:rPr>
                <w:lang w:eastAsia="zh-CN"/>
              </w:rPr>
              <w:t>amsung</w:t>
            </w:r>
          </w:p>
        </w:tc>
        <w:tc>
          <w:tcPr>
            <w:tcW w:w="1909" w:type="dxa"/>
          </w:tcPr>
          <w:p w14:paraId="0086B9F6" w14:textId="42497357" w:rsidR="005926C5" w:rsidRDefault="00F664D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4B98B2D0" w14:textId="1AE42E03" w:rsidR="005926C5" w:rsidRDefault="004815F2" w:rsidP="00E264AE">
            <w:pPr>
              <w:rPr>
                <w:lang w:eastAsia="zh-CN"/>
              </w:rPr>
            </w:pPr>
            <w:r>
              <w:rPr>
                <w:rFonts w:hint="eastAsia"/>
                <w:lang w:eastAsia="zh-CN"/>
              </w:rPr>
              <w:t>P</w:t>
            </w:r>
            <w:r>
              <w:rPr>
                <w:lang w:eastAsia="zh-CN"/>
              </w:rPr>
              <w:t xml:space="preserve">refer not to draw new observations </w:t>
            </w:r>
            <w:r w:rsidR="00E264AE">
              <w:rPr>
                <w:lang w:eastAsia="zh-CN"/>
              </w:rPr>
              <w:t xml:space="preserve">without sufficient discussion </w:t>
            </w:r>
            <w:r>
              <w:rPr>
                <w:lang w:eastAsia="zh-CN"/>
              </w:rPr>
              <w:t>in the very last hours.</w:t>
            </w:r>
            <w:r w:rsidR="00E264AE">
              <w:rPr>
                <w:lang w:eastAsia="zh-CN"/>
              </w:rPr>
              <w:t xml:space="preserve"> </w:t>
            </w:r>
          </w:p>
        </w:tc>
      </w:tr>
      <w:tr w:rsidR="00AC4AE3" w14:paraId="6F140AFB" w14:textId="77777777" w:rsidTr="008D09DF">
        <w:tc>
          <w:tcPr>
            <w:tcW w:w="1488" w:type="dxa"/>
            <w:tcMar>
              <w:top w:w="0" w:type="dxa"/>
              <w:left w:w="108" w:type="dxa"/>
              <w:bottom w:w="0" w:type="dxa"/>
              <w:right w:w="108" w:type="dxa"/>
            </w:tcMar>
          </w:tcPr>
          <w:p w14:paraId="31F84B66" w14:textId="53F2DBBC" w:rsidR="00AC4AE3" w:rsidRPr="00AC4AE3" w:rsidRDefault="00AC4AE3" w:rsidP="00AC4AE3">
            <w:pPr>
              <w:rPr>
                <w:lang w:eastAsia="zh-CN"/>
              </w:rPr>
            </w:pPr>
            <w:r>
              <w:rPr>
                <w:lang w:eastAsia="zh-CN"/>
              </w:rPr>
              <w:t>Xiaomi</w:t>
            </w:r>
          </w:p>
        </w:tc>
        <w:tc>
          <w:tcPr>
            <w:tcW w:w="1909" w:type="dxa"/>
          </w:tcPr>
          <w:p w14:paraId="1D715C34" w14:textId="26E49DFB" w:rsidR="00AC4AE3" w:rsidRDefault="00AC4AE3" w:rsidP="00AC4AE3">
            <w:pPr>
              <w:rPr>
                <w:lang w:eastAsia="zh-CN"/>
              </w:rPr>
            </w:pPr>
            <w:r>
              <w:rPr>
                <w:lang w:eastAsia="zh-CN"/>
              </w:rPr>
              <w:t>N</w:t>
            </w:r>
          </w:p>
        </w:tc>
        <w:tc>
          <w:tcPr>
            <w:tcW w:w="5688" w:type="dxa"/>
            <w:shd w:val="clear" w:color="auto" w:fill="auto"/>
            <w:tcMar>
              <w:top w:w="0" w:type="dxa"/>
              <w:left w:w="108" w:type="dxa"/>
              <w:bottom w:w="0" w:type="dxa"/>
              <w:right w:w="108" w:type="dxa"/>
            </w:tcMar>
          </w:tcPr>
          <w:p w14:paraId="20EAE9B2" w14:textId="2B8D6221" w:rsidR="00AC4AE3" w:rsidRDefault="00AC4AE3" w:rsidP="00AC4AE3">
            <w:pPr>
              <w:rPr>
                <w:lang w:eastAsia="zh-CN"/>
              </w:rPr>
            </w:pPr>
            <w:r>
              <w:rPr>
                <w:lang w:eastAsia="zh-CN"/>
              </w:rPr>
              <w:t xml:space="preserve">The comparison between the SE between 1Rx and 2Rx by SLS is out of scope. </w:t>
            </w:r>
          </w:p>
        </w:tc>
      </w:tr>
      <w:tr w:rsidR="00541F43" w14:paraId="2F1A9B98" w14:textId="77777777" w:rsidTr="008D09DF">
        <w:tc>
          <w:tcPr>
            <w:tcW w:w="1488" w:type="dxa"/>
            <w:tcMar>
              <w:top w:w="0" w:type="dxa"/>
              <w:left w:w="108" w:type="dxa"/>
              <w:bottom w:w="0" w:type="dxa"/>
              <w:right w:w="108" w:type="dxa"/>
            </w:tcMar>
          </w:tcPr>
          <w:p w14:paraId="6F719E9F" w14:textId="2C4A08E1" w:rsidR="00541F43" w:rsidRDefault="00541F43" w:rsidP="00AC4AE3">
            <w:pPr>
              <w:rPr>
                <w:lang w:eastAsia="zh-CN"/>
              </w:rPr>
            </w:pPr>
            <w:proofErr w:type="spellStart"/>
            <w:r>
              <w:rPr>
                <w:lang w:eastAsia="zh-CN"/>
              </w:rPr>
              <w:t>Futurewei</w:t>
            </w:r>
            <w:proofErr w:type="spellEnd"/>
          </w:p>
        </w:tc>
        <w:tc>
          <w:tcPr>
            <w:tcW w:w="1909" w:type="dxa"/>
          </w:tcPr>
          <w:p w14:paraId="74DF1C84" w14:textId="2F435B88" w:rsidR="00541F43" w:rsidRDefault="00541F4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2E55DD61" w14:textId="3C781D20" w:rsidR="00541F43" w:rsidRDefault="00541F43" w:rsidP="00AC4AE3">
            <w:pPr>
              <w:rPr>
                <w:lang w:eastAsia="zh-CN"/>
              </w:rPr>
            </w:pPr>
            <w:r>
              <w:rPr>
                <w:lang w:eastAsia="zh-CN"/>
              </w:rPr>
              <w:t xml:space="preserve">We think </w:t>
            </w:r>
            <w:proofErr w:type="spellStart"/>
            <w:r>
              <w:rPr>
                <w:lang w:eastAsia="zh-CN"/>
              </w:rPr>
              <w:t>its</w:t>
            </w:r>
            <w:proofErr w:type="spellEnd"/>
            <w:r>
              <w:rPr>
                <w:lang w:eastAsia="zh-CN"/>
              </w:rPr>
              <w:t xml:space="preserve"> necessary and fair to draw such conclusion</w:t>
            </w:r>
          </w:p>
        </w:tc>
      </w:tr>
      <w:tr w:rsidR="00372468" w14:paraId="1B05CD09" w14:textId="77777777" w:rsidTr="008D09DF">
        <w:tc>
          <w:tcPr>
            <w:tcW w:w="1488" w:type="dxa"/>
            <w:tcMar>
              <w:top w:w="0" w:type="dxa"/>
              <w:left w:w="108" w:type="dxa"/>
              <w:bottom w:w="0" w:type="dxa"/>
              <w:right w:w="108" w:type="dxa"/>
            </w:tcMar>
          </w:tcPr>
          <w:p w14:paraId="447938ED" w14:textId="0BF118B3" w:rsidR="00372468" w:rsidRDefault="00372468" w:rsidP="00372468">
            <w:pPr>
              <w:rPr>
                <w:lang w:eastAsia="zh-CN"/>
              </w:rPr>
            </w:pPr>
            <w:r>
              <w:rPr>
                <w:lang w:eastAsia="zh-CN"/>
              </w:rPr>
              <w:t>Ericsson</w:t>
            </w:r>
          </w:p>
        </w:tc>
        <w:tc>
          <w:tcPr>
            <w:tcW w:w="1909" w:type="dxa"/>
          </w:tcPr>
          <w:p w14:paraId="7989C332" w14:textId="3B4D3B35" w:rsidR="00372468" w:rsidRDefault="00372468" w:rsidP="00372468">
            <w:pPr>
              <w:rPr>
                <w:lang w:eastAsia="zh-CN"/>
              </w:rPr>
            </w:pPr>
            <w:r>
              <w:rPr>
                <w:lang w:eastAsia="zh-CN"/>
              </w:rPr>
              <w:t>Y</w:t>
            </w:r>
          </w:p>
        </w:tc>
        <w:tc>
          <w:tcPr>
            <w:tcW w:w="5688" w:type="dxa"/>
            <w:shd w:val="clear" w:color="auto" w:fill="auto"/>
            <w:tcMar>
              <w:top w:w="0" w:type="dxa"/>
              <w:left w:w="108" w:type="dxa"/>
              <w:bottom w:w="0" w:type="dxa"/>
              <w:right w:w="108" w:type="dxa"/>
            </w:tcMar>
          </w:tcPr>
          <w:p w14:paraId="351252F8" w14:textId="3A19E682" w:rsidR="00372468" w:rsidRDefault="00372468" w:rsidP="00372468">
            <w:pPr>
              <w:rPr>
                <w:lang w:eastAsia="zh-CN"/>
              </w:rPr>
            </w:pPr>
            <w:r>
              <w:rPr>
                <w:lang w:eastAsia="zh-CN"/>
              </w:rPr>
              <w:t xml:space="preserve">The comparison between the spectral efficiency of 2 Rx and 1 Rx </w:t>
            </w:r>
            <w:proofErr w:type="spellStart"/>
            <w:r>
              <w:rPr>
                <w:lang w:eastAsia="zh-CN"/>
              </w:rPr>
              <w:t>RedCap</w:t>
            </w:r>
            <w:proofErr w:type="spellEnd"/>
            <w:r>
              <w:rPr>
                <w:lang w:eastAsia="zh-CN"/>
              </w:rPr>
              <w:t xml:space="preserve"> UEs is a value-added outcome from the SLS studies. Considering the down-selection in the RAN plenary might be taken, we think this observation would be informative and helpful.</w:t>
            </w:r>
          </w:p>
        </w:tc>
      </w:tr>
      <w:tr w:rsidR="000D2322" w14:paraId="1E63FE5C" w14:textId="77777777" w:rsidTr="008D09DF">
        <w:tc>
          <w:tcPr>
            <w:tcW w:w="1488" w:type="dxa"/>
            <w:tcMar>
              <w:top w:w="0" w:type="dxa"/>
              <w:left w:w="108" w:type="dxa"/>
              <w:bottom w:w="0" w:type="dxa"/>
              <w:right w:w="108" w:type="dxa"/>
            </w:tcMar>
          </w:tcPr>
          <w:p w14:paraId="14341EE3" w14:textId="2C55AA43" w:rsidR="000D2322" w:rsidRDefault="000D2322" w:rsidP="00372468">
            <w:pPr>
              <w:rPr>
                <w:lang w:eastAsia="zh-CN"/>
              </w:rPr>
            </w:pPr>
            <w:r>
              <w:rPr>
                <w:lang w:eastAsia="zh-CN"/>
              </w:rPr>
              <w:t>Qualcomm</w:t>
            </w:r>
          </w:p>
        </w:tc>
        <w:tc>
          <w:tcPr>
            <w:tcW w:w="1909" w:type="dxa"/>
          </w:tcPr>
          <w:p w14:paraId="2E91B253" w14:textId="6D71A0A2" w:rsidR="000D2322" w:rsidRDefault="000D2322" w:rsidP="00372468">
            <w:pPr>
              <w:rPr>
                <w:lang w:eastAsia="zh-CN"/>
              </w:rPr>
            </w:pPr>
            <w:r>
              <w:rPr>
                <w:lang w:eastAsia="zh-CN"/>
              </w:rPr>
              <w:t>N</w:t>
            </w:r>
          </w:p>
        </w:tc>
        <w:tc>
          <w:tcPr>
            <w:tcW w:w="5688" w:type="dxa"/>
            <w:shd w:val="clear" w:color="auto" w:fill="auto"/>
            <w:tcMar>
              <w:top w:w="0" w:type="dxa"/>
              <w:left w:w="108" w:type="dxa"/>
              <w:bottom w:w="0" w:type="dxa"/>
              <w:right w:w="108" w:type="dxa"/>
            </w:tcMar>
          </w:tcPr>
          <w:p w14:paraId="3D6B1871" w14:textId="58E663A8" w:rsidR="000D2322" w:rsidRDefault="000D2322" w:rsidP="00372468">
            <w:pPr>
              <w:rPr>
                <w:lang w:eastAsia="zh-CN"/>
              </w:rPr>
            </w:pPr>
            <w:r>
              <w:rPr>
                <w:lang w:eastAsia="zh-CN"/>
              </w:rPr>
              <w:t xml:space="preserve">Agree with the comments of Vivo. </w:t>
            </w:r>
          </w:p>
          <w:p w14:paraId="198A110E" w14:textId="7285B853" w:rsidR="000D2322" w:rsidRDefault="000D2322" w:rsidP="00372468">
            <w:pPr>
              <w:rPr>
                <w:lang w:eastAsia="zh-CN"/>
              </w:rPr>
            </w:pPr>
            <w:r>
              <w:rPr>
                <w:lang w:eastAsia="zh-CN"/>
              </w:rPr>
              <w:t>Operators already support 1 RX UE using LTE modem (e.g. LTE smart watch).</w:t>
            </w:r>
          </w:p>
          <w:p w14:paraId="3C8645C2" w14:textId="5593015B" w:rsidR="000D2322" w:rsidRDefault="000D2322" w:rsidP="00372468">
            <w:pPr>
              <w:rPr>
                <w:lang w:eastAsia="zh-CN"/>
              </w:rPr>
            </w:pPr>
            <w:r>
              <w:rPr>
                <w:lang w:eastAsia="zh-CN"/>
              </w:rPr>
              <w:t>The evaluation assumptions did not ask to consider the scheduling decisions and access control of 1 RX and 2 RX UE.</w:t>
            </w:r>
          </w:p>
          <w:p w14:paraId="3975B720" w14:textId="57F3E5FD" w:rsidR="000D2322" w:rsidRDefault="000D2322" w:rsidP="00372468">
            <w:pPr>
              <w:rPr>
                <w:lang w:eastAsia="zh-CN"/>
              </w:rPr>
            </w:pPr>
            <w:r>
              <w:rPr>
                <w:lang w:eastAsia="zh-CN"/>
              </w:rPr>
              <w:t>The evaluation assumptions did not parameterize on the relative ratio and distributions of 1 RX and 2 RX UE.</w:t>
            </w:r>
          </w:p>
          <w:p w14:paraId="2672D50C" w14:textId="04714A4C" w:rsidR="000D2322" w:rsidRDefault="000D2322" w:rsidP="000D2322">
            <w:pPr>
              <w:rPr>
                <w:lang w:eastAsia="zh-CN"/>
              </w:rPr>
            </w:pPr>
          </w:p>
        </w:tc>
      </w:tr>
      <w:tr w:rsidR="00454B1E" w14:paraId="49A10398" w14:textId="77777777" w:rsidTr="008D09DF">
        <w:tc>
          <w:tcPr>
            <w:tcW w:w="1488" w:type="dxa"/>
            <w:tcMar>
              <w:top w:w="0" w:type="dxa"/>
              <w:left w:w="108" w:type="dxa"/>
              <w:bottom w:w="0" w:type="dxa"/>
              <w:right w:w="108" w:type="dxa"/>
            </w:tcMar>
          </w:tcPr>
          <w:p w14:paraId="20CDDC61" w14:textId="43709C31" w:rsidR="00454B1E" w:rsidRDefault="00454B1E" w:rsidP="00454B1E">
            <w:pPr>
              <w:rPr>
                <w:lang w:eastAsia="zh-CN"/>
              </w:rPr>
            </w:pPr>
            <w:r>
              <w:rPr>
                <w:lang w:eastAsia="zh-CN"/>
              </w:rPr>
              <w:t>Nokia, NSB</w:t>
            </w:r>
          </w:p>
        </w:tc>
        <w:tc>
          <w:tcPr>
            <w:tcW w:w="1909" w:type="dxa"/>
          </w:tcPr>
          <w:p w14:paraId="148C33A8" w14:textId="5224D5FF" w:rsidR="00454B1E" w:rsidRDefault="00454B1E" w:rsidP="00454B1E">
            <w:pPr>
              <w:rPr>
                <w:lang w:eastAsia="zh-CN"/>
              </w:rPr>
            </w:pPr>
            <w:r>
              <w:rPr>
                <w:lang w:eastAsia="zh-CN"/>
              </w:rPr>
              <w:t>Y</w:t>
            </w:r>
          </w:p>
        </w:tc>
        <w:tc>
          <w:tcPr>
            <w:tcW w:w="5688" w:type="dxa"/>
            <w:shd w:val="clear" w:color="auto" w:fill="auto"/>
            <w:tcMar>
              <w:top w:w="0" w:type="dxa"/>
              <w:left w:w="108" w:type="dxa"/>
              <w:bottom w:w="0" w:type="dxa"/>
              <w:right w:w="108" w:type="dxa"/>
            </w:tcMar>
          </w:tcPr>
          <w:p w14:paraId="61A67345" w14:textId="6A327B70" w:rsidR="00454B1E" w:rsidRDefault="00454B1E" w:rsidP="00454B1E">
            <w:pPr>
              <w:rPr>
                <w:lang w:eastAsia="zh-CN"/>
              </w:rPr>
            </w:pPr>
            <w:r>
              <w:rPr>
                <w:lang w:eastAsia="zh-CN"/>
              </w:rPr>
              <w:t>It’s important to capture this observation.</w:t>
            </w:r>
          </w:p>
        </w:tc>
      </w:tr>
      <w:tr w:rsidR="00B34FF4" w14:paraId="518CBBA1" w14:textId="77777777" w:rsidTr="008D09DF">
        <w:tc>
          <w:tcPr>
            <w:tcW w:w="1488" w:type="dxa"/>
            <w:tcMar>
              <w:top w:w="0" w:type="dxa"/>
              <w:left w:w="108" w:type="dxa"/>
              <w:bottom w:w="0" w:type="dxa"/>
              <w:right w:w="108" w:type="dxa"/>
            </w:tcMar>
          </w:tcPr>
          <w:p w14:paraId="660249A2" w14:textId="449B47DE" w:rsidR="00B34FF4" w:rsidRDefault="00B34FF4" w:rsidP="00B34FF4">
            <w:pPr>
              <w:rPr>
                <w:lang w:eastAsia="zh-CN"/>
              </w:rPr>
            </w:pPr>
            <w:r>
              <w:rPr>
                <w:lang w:eastAsia="zh-CN"/>
              </w:rPr>
              <w:t>MediaTek</w:t>
            </w:r>
          </w:p>
        </w:tc>
        <w:tc>
          <w:tcPr>
            <w:tcW w:w="1909" w:type="dxa"/>
          </w:tcPr>
          <w:p w14:paraId="00CFC6BD" w14:textId="1420D8EE" w:rsidR="00B34FF4" w:rsidRDefault="00B34FF4" w:rsidP="00B34FF4">
            <w:pPr>
              <w:rPr>
                <w:lang w:eastAsia="zh-CN"/>
              </w:rPr>
            </w:pPr>
            <w:r>
              <w:rPr>
                <w:lang w:eastAsia="zh-CN"/>
              </w:rPr>
              <w:t>Y</w:t>
            </w:r>
          </w:p>
        </w:tc>
        <w:tc>
          <w:tcPr>
            <w:tcW w:w="5688" w:type="dxa"/>
            <w:shd w:val="clear" w:color="auto" w:fill="auto"/>
            <w:tcMar>
              <w:top w:w="0" w:type="dxa"/>
              <w:left w:w="108" w:type="dxa"/>
              <w:bottom w:w="0" w:type="dxa"/>
              <w:right w:w="108" w:type="dxa"/>
            </w:tcMar>
          </w:tcPr>
          <w:p w14:paraId="3E07EFF1" w14:textId="77777777" w:rsidR="00B34FF4" w:rsidRDefault="00B34FF4" w:rsidP="00B34FF4">
            <w:pPr>
              <w:rPr>
                <w:lang w:eastAsia="zh-CN"/>
              </w:rPr>
            </w:pPr>
          </w:p>
        </w:tc>
      </w:tr>
      <w:tr w:rsidR="00FA04B5" w14:paraId="18F4A91C" w14:textId="77777777" w:rsidTr="008D09DF">
        <w:tc>
          <w:tcPr>
            <w:tcW w:w="1488" w:type="dxa"/>
            <w:tcMar>
              <w:top w:w="0" w:type="dxa"/>
              <w:left w:w="108" w:type="dxa"/>
              <w:bottom w:w="0" w:type="dxa"/>
              <w:right w:w="108" w:type="dxa"/>
            </w:tcMar>
          </w:tcPr>
          <w:p w14:paraId="7B6B7E00" w14:textId="69A7166F" w:rsidR="00FA04B5" w:rsidRDefault="00FA04B5" w:rsidP="00FA04B5">
            <w:pPr>
              <w:rPr>
                <w:lang w:eastAsia="zh-CN"/>
              </w:rPr>
            </w:pPr>
            <w:r>
              <w:rPr>
                <w:rFonts w:hint="eastAsia"/>
                <w:lang w:eastAsia="zh-CN"/>
              </w:rPr>
              <w:t>H</w:t>
            </w:r>
            <w:r>
              <w:rPr>
                <w:lang w:eastAsia="zh-CN"/>
              </w:rPr>
              <w:t>uawei, HiSilicon</w:t>
            </w:r>
          </w:p>
        </w:tc>
        <w:tc>
          <w:tcPr>
            <w:tcW w:w="1909" w:type="dxa"/>
          </w:tcPr>
          <w:p w14:paraId="65CDB33E" w14:textId="4A148A1F" w:rsidR="00FA04B5" w:rsidRDefault="00FA04B5" w:rsidP="00FA04B5">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1F624B6F" w14:textId="1103B363" w:rsidR="00FA04B5" w:rsidRDefault="00FA04B5" w:rsidP="00FA04B5">
            <w:pPr>
              <w:rPr>
                <w:lang w:eastAsia="zh-CN"/>
              </w:rPr>
            </w:pPr>
            <w:r>
              <w:rPr>
                <w:lang w:eastAsia="zh-CN"/>
              </w:rPr>
              <w:t xml:space="preserve">This is study item. The </w:t>
            </w:r>
            <w:proofErr w:type="spellStart"/>
            <w:r>
              <w:rPr>
                <w:lang w:eastAsia="zh-CN"/>
              </w:rPr>
              <w:t>RedCap</w:t>
            </w:r>
            <w:proofErr w:type="spellEnd"/>
            <w:r>
              <w:rPr>
                <w:lang w:eastAsia="zh-CN"/>
              </w:rPr>
              <w:t xml:space="preserve"> UE spectral efficiency was agreed to introduce during the template discussion. The results from agreed assumptions should be captured and analyzed. </w:t>
            </w:r>
            <w:r>
              <w:rPr>
                <w:rFonts w:hint="eastAsia"/>
                <w:lang w:eastAsia="zh-CN"/>
              </w:rPr>
              <w:t>T</w:t>
            </w:r>
            <w:r>
              <w:rPr>
                <w:lang w:eastAsia="zh-CN"/>
              </w:rPr>
              <w:t>he observation in proposal is objective.</w:t>
            </w:r>
          </w:p>
        </w:tc>
      </w:tr>
    </w:tbl>
    <w:p w14:paraId="2543B523" w14:textId="77777777" w:rsidR="005926C5" w:rsidRDefault="002D2686">
      <w:pPr>
        <w:pStyle w:val="Heading1"/>
        <w:spacing w:before="480"/>
      </w:pPr>
      <w:r>
        <w:t>Potential techniques</w:t>
      </w:r>
    </w:p>
    <w:p w14:paraId="6A036EC6" w14:textId="6B29116D" w:rsidR="005926C5" w:rsidRDefault="002D2686">
      <w:pPr>
        <w:pStyle w:val="Heading2"/>
        <w:ind w:left="540"/>
      </w:pPr>
      <w:r>
        <w:t>UL coverage recovery</w:t>
      </w:r>
    </w:p>
    <w:tbl>
      <w:tblPr>
        <w:tblStyle w:val="TableGrid"/>
        <w:tblW w:w="0" w:type="auto"/>
        <w:tblLook w:val="04A0" w:firstRow="1" w:lastRow="0" w:firstColumn="1" w:lastColumn="0" w:noHBand="0" w:noVBand="1"/>
      </w:tblPr>
      <w:tblGrid>
        <w:gridCol w:w="9962"/>
      </w:tblGrid>
      <w:tr w:rsidR="00DE2045" w14:paraId="5ADFF650" w14:textId="77777777" w:rsidTr="009B00B2">
        <w:tc>
          <w:tcPr>
            <w:tcW w:w="9962" w:type="dxa"/>
          </w:tcPr>
          <w:p w14:paraId="09EE142A" w14:textId="16F43235" w:rsidR="00DE2045" w:rsidRPr="00716772" w:rsidRDefault="00DE2045" w:rsidP="00DE2045">
            <w:pPr>
              <w:rPr>
                <w:color w:val="000000"/>
                <w:highlight w:val="green"/>
                <w:u w:val="single"/>
                <w:shd w:val="clear" w:color="auto" w:fill="FFFFFF"/>
              </w:rPr>
            </w:pPr>
            <w:r w:rsidRPr="00716772">
              <w:rPr>
                <w:color w:val="000000"/>
                <w:highlight w:val="green"/>
                <w:u w:val="single"/>
              </w:rPr>
              <w:t>Agreements</w:t>
            </w:r>
            <w:r>
              <w:rPr>
                <w:color w:val="000000"/>
                <w:highlight w:val="green"/>
                <w:u w:val="single"/>
              </w:rPr>
              <w:t xml:space="preserve"> in Rel-17 NR </w:t>
            </w:r>
            <w:proofErr w:type="spellStart"/>
            <w:r>
              <w:rPr>
                <w:color w:val="000000"/>
                <w:highlight w:val="green"/>
                <w:u w:val="single"/>
              </w:rPr>
              <w:t>RedCap</w:t>
            </w:r>
            <w:proofErr w:type="spellEnd"/>
            <w:r w:rsidRPr="00716772">
              <w:rPr>
                <w:color w:val="000000"/>
                <w:highlight w:val="green"/>
                <w:u w:val="single"/>
              </w:rPr>
              <w:t>:</w:t>
            </w:r>
          </w:p>
          <w:p w14:paraId="0D88582B" w14:textId="77777777" w:rsidR="00DE2045" w:rsidRPr="00DE2045" w:rsidRDefault="00DE2045"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Capture the following to the TR 38.875</w:t>
            </w:r>
          </w:p>
          <w:p w14:paraId="42AB12FB" w14:textId="77777777" w:rsidR="00DE2045" w:rsidRPr="00DE2045" w:rsidRDefault="00DE2045"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38040B37" w14:textId="77777777" w:rsidR="00DE2045" w:rsidRPr="00DE2045" w:rsidRDefault="00DE2045"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Some techniques, such as cross-slot or cross-repetition channel estimation, lower DM-RS density in time domain, enhancements on PUSCH repetition Type A and/or Type B have been studied also in the Rel-17 coverage enhancement SI</w:t>
            </w:r>
          </w:p>
          <w:p w14:paraId="0E2F0344" w14:textId="77777777" w:rsidR="00DE2045" w:rsidRPr="00DE2045" w:rsidRDefault="00DE2045"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Potential specification impacts of frequency hopping or BWP switching across a larger system bandwidth include:</w:t>
            </w:r>
          </w:p>
          <w:p w14:paraId="3C9D09B7" w14:textId="77777777" w:rsidR="00DE2045" w:rsidRPr="00DE2045" w:rsidRDefault="00DE2045"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Frequency domain hopping offsets/positions</w:t>
            </w:r>
          </w:p>
          <w:p w14:paraId="6F8A8C4A" w14:textId="77777777" w:rsidR="00DE2045" w:rsidRPr="00DE2045" w:rsidRDefault="00DE2045"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 xml:space="preserve">Faster switching/RF retuning time. </w:t>
            </w:r>
          </w:p>
          <w:p w14:paraId="3134F8C8" w14:textId="77777777" w:rsidR="00DE2045" w:rsidRPr="00DE2045" w:rsidRDefault="00DE2045" w:rsidP="00F60B47">
            <w:pPr>
              <w:pStyle w:val="ListParagraph"/>
              <w:numPr>
                <w:ilvl w:val="3"/>
                <w:numId w:val="20"/>
              </w:numPr>
              <w:overflowPunct w:val="0"/>
              <w:autoSpaceDE w:val="0"/>
              <w:autoSpaceDN w:val="0"/>
              <w:spacing w:after="6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lastRenderedPageBreak/>
              <w:t>Note this aspect requires RAN4 involvement, where the corresponding study in RAN4 is not performed yet.</w:t>
            </w:r>
          </w:p>
          <w:p w14:paraId="5838DAE9" w14:textId="77777777" w:rsidR="00DE2045" w:rsidRPr="00DE2045" w:rsidRDefault="00DE2045"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Transmission/reception interruption during RF retuning time</w:t>
            </w:r>
          </w:p>
          <w:p w14:paraId="452BC441" w14:textId="77777777" w:rsidR="00DE2045" w:rsidRDefault="00DE2045" w:rsidP="009B00B2">
            <w:pPr>
              <w:pStyle w:val="ListParagraph"/>
              <w:spacing w:line="252" w:lineRule="auto"/>
              <w:ind w:left="360"/>
            </w:pPr>
          </w:p>
          <w:p w14:paraId="272B7FB5" w14:textId="77777777" w:rsidR="00672876" w:rsidRPr="00716772" w:rsidRDefault="00672876" w:rsidP="00672876">
            <w:pPr>
              <w:rPr>
                <w:color w:val="000000"/>
                <w:highlight w:val="green"/>
                <w:u w:val="single"/>
                <w:shd w:val="clear" w:color="auto" w:fill="FFFFFF"/>
              </w:rPr>
            </w:pPr>
            <w:r w:rsidRPr="00716772">
              <w:rPr>
                <w:color w:val="000000"/>
                <w:highlight w:val="green"/>
                <w:u w:val="single"/>
              </w:rPr>
              <w:t>Agreements</w:t>
            </w:r>
            <w:r>
              <w:rPr>
                <w:color w:val="000000"/>
                <w:highlight w:val="green"/>
                <w:u w:val="single"/>
              </w:rPr>
              <w:t xml:space="preserve"> in Rel-17 NR </w:t>
            </w:r>
            <w:proofErr w:type="spellStart"/>
            <w:r>
              <w:rPr>
                <w:color w:val="000000"/>
                <w:highlight w:val="green"/>
                <w:u w:val="single"/>
              </w:rPr>
              <w:t>RedCap</w:t>
            </w:r>
            <w:proofErr w:type="spellEnd"/>
            <w:r w:rsidRPr="00716772">
              <w:rPr>
                <w:color w:val="000000"/>
                <w:highlight w:val="green"/>
                <w:u w:val="single"/>
              </w:rPr>
              <w:t>:</w:t>
            </w:r>
          </w:p>
          <w:p w14:paraId="04844903" w14:textId="77777777" w:rsidR="00672876" w:rsidRPr="00672876"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20"/>
              </w:rPr>
            </w:pPr>
            <w:r w:rsidRPr="00672876">
              <w:rPr>
                <w:rFonts w:ascii="Times New Roman" w:hAnsi="Times New Roman"/>
                <w:sz w:val="20"/>
                <w:szCs w:val="20"/>
              </w:rPr>
              <w:t>Capture the following to the TR 38.875</w:t>
            </w:r>
          </w:p>
          <w:p w14:paraId="61F1B89A" w14:textId="77777777" w:rsidR="00672876" w:rsidRPr="00672876" w:rsidRDefault="00672876"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Coverage recovery for Msg3 was studied including repetition for Msg3 PUSCH initial and/or retransmission</w:t>
            </w:r>
          </w:p>
          <w:p w14:paraId="1143D4D9" w14:textId="77777777" w:rsidR="00672876" w:rsidRPr="00672876" w:rsidRDefault="00672876"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It is noted that enhancements on Msg3 PUSCH repetition have been studied also in the Rel-17 coverage enhancement SI</w:t>
            </w:r>
          </w:p>
          <w:p w14:paraId="5B80838F" w14:textId="77777777" w:rsidR="00672876" w:rsidRDefault="00672876" w:rsidP="00DE2045">
            <w:pPr>
              <w:tabs>
                <w:tab w:val="left" w:pos="1701"/>
              </w:tabs>
              <w:ind w:left="360" w:hanging="360"/>
              <w:rPr>
                <w:bCs/>
                <w:highlight w:val="green"/>
              </w:rPr>
            </w:pPr>
          </w:p>
          <w:p w14:paraId="64D00745" w14:textId="1E2DBB8B" w:rsidR="00DE2045" w:rsidRPr="00F91F6F" w:rsidRDefault="00DE2045" w:rsidP="00DE2045">
            <w:pPr>
              <w:tabs>
                <w:tab w:val="left" w:pos="1701"/>
              </w:tabs>
              <w:ind w:left="360" w:hanging="360"/>
              <w:rPr>
                <w:bCs/>
              </w:rPr>
            </w:pPr>
            <w:r w:rsidRPr="00107DDE">
              <w:rPr>
                <w:bCs/>
                <w:highlight w:val="green"/>
              </w:rPr>
              <w:t>Agreement</w:t>
            </w:r>
            <w:r>
              <w:rPr>
                <w:bCs/>
                <w:highlight w:val="green"/>
              </w:rPr>
              <w:t xml:space="preserve"> </w:t>
            </w:r>
            <w:r w:rsidRPr="00DE2045">
              <w:rPr>
                <w:bCs/>
                <w:highlight w:val="green"/>
              </w:rPr>
              <w:t>in Rel-17 CE SI</w:t>
            </w:r>
            <w:r w:rsidRPr="00107DDE">
              <w:rPr>
                <w:bCs/>
                <w:highlight w:val="green"/>
              </w:rPr>
              <w:t xml:space="preserve">: </w:t>
            </w:r>
            <w:r w:rsidRPr="00F91F6F">
              <w:rPr>
                <w:bCs/>
              </w:rPr>
              <w:t>Capture the following observation into the TR.</w:t>
            </w:r>
          </w:p>
          <w:p w14:paraId="1BB3E079" w14:textId="77777777" w:rsidR="00DE2045" w:rsidRPr="00107DDE" w:rsidRDefault="00DE2045" w:rsidP="00F60B47">
            <w:pPr>
              <w:numPr>
                <w:ilvl w:val="0"/>
                <w:numId w:val="21"/>
              </w:numPr>
              <w:overflowPunct/>
              <w:autoSpaceDE/>
              <w:autoSpaceDN/>
              <w:adjustRightInd/>
              <w:spacing w:after="0" w:line="240" w:lineRule="auto"/>
              <w:jc w:val="left"/>
            </w:pPr>
            <w:r w:rsidRPr="00107DDE">
              <w:t>Enhancements on PUSCH repetition type A is beneficial for PUSCH coverage enhancements for TDD. It is recommended to support enhancements on PUSCH repetition type A in Rel-17, including the following two options (potential down-selection during the WI phase):</w:t>
            </w:r>
          </w:p>
          <w:p w14:paraId="5EB745D7" w14:textId="77777777" w:rsidR="00DE2045" w:rsidRPr="00107DDE" w:rsidRDefault="00DE2045" w:rsidP="00F60B47">
            <w:pPr>
              <w:numPr>
                <w:ilvl w:val="1"/>
                <w:numId w:val="21"/>
              </w:numPr>
              <w:overflowPunct/>
              <w:autoSpaceDE/>
              <w:autoSpaceDN/>
              <w:adjustRightInd/>
              <w:spacing w:after="0" w:line="240" w:lineRule="auto"/>
              <w:jc w:val="left"/>
            </w:pPr>
            <w:r w:rsidRPr="00107DDE">
              <w:t>Option 1: Increasing the maximum number of repetitions, e.g., up to 32.</w:t>
            </w:r>
          </w:p>
          <w:p w14:paraId="37FF38AD" w14:textId="77777777" w:rsidR="00DE2045" w:rsidRPr="00107DDE" w:rsidRDefault="00DE2045" w:rsidP="00F60B47">
            <w:pPr>
              <w:numPr>
                <w:ilvl w:val="1"/>
                <w:numId w:val="21"/>
              </w:numPr>
              <w:overflowPunct/>
              <w:autoSpaceDE/>
              <w:autoSpaceDN/>
              <w:adjustRightInd/>
              <w:spacing w:after="0" w:line="240" w:lineRule="auto"/>
              <w:jc w:val="left"/>
            </w:pPr>
            <w:r w:rsidRPr="00107DDE">
              <w:t>Option 2: The number of repetitions counted on the basis of available UL slots.</w:t>
            </w:r>
          </w:p>
          <w:p w14:paraId="2B190AB1" w14:textId="77777777" w:rsidR="00DE2045" w:rsidRDefault="00DE2045" w:rsidP="00DE2045">
            <w:pPr>
              <w:tabs>
                <w:tab w:val="left" w:pos="1701"/>
              </w:tabs>
              <w:ind w:left="360" w:hanging="360"/>
              <w:rPr>
                <w:b/>
                <w:highlight w:val="green"/>
              </w:rPr>
            </w:pPr>
          </w:p>
          <w:p w14:paraId="5D5DBEAB" w14:textId="74243B97" w:rsidR="00DE2045" w:rsidRPr="00107DDE" w:rsidRDefault="00DE2045" w:rsidP="00DE2045">
            <w:pPr>
              <w:tabs>
                <w:tab w:val="left" w:pos="1701"/>
              </w:tabs>
              <w:ind w:left="360" w:hanging="360"/>
              <w:rPr>
                <w:b/>
                <w:highlight w:val="green"/>
              </w:rPr>
            </w:pPr>
            <w:r w:rsidRPr="00107DDE">
              <w:rPr>
                <w:bCs/>
                <w:highlight w:val="green"/>
              </w:rPr>
              <w:t>Agreement</w:t>
            </w:r>
            <w:r>
              <w:rPr>
                <w:bCs/>
                <w:highlight w:val="green"/>
              </w:rPr>
              <w:t xml:space="preserve"> </w:t>
            </w:r>
            <w:r w:rsidRPr="00DE2045">
              <w:rPr>
                <w:bCs/>
                <w:highlight w:val="green"/>
              </w:rPr>
              <w:t>in Rel-17 CE SI</w:t>
            </w:r>
            <w:r w:rsidRPr="00107DDE">
              <w:rPr>
                <w:b/>
                <w:highlight w:val="green"/>
              </w:rPr>
              <w:t xml:space="preserve">: </w:t>
            </w:r>
            <w:r w:rsidRPr="00F91F6F">
              <w:t>Capture the following observation into the TR.</w:t>
            </w:r>
          </w:p>
          <w:p w14:paraId="70689CF4" w14:textId="77777777" w:rsidR="00DE2045" w:rsidRPr="00107DDE" w:rsidRDefault="00DE2045" w:rsidP="00DE2045">
            <w:r w:rsidRPr="00107DDE">
              <w:t>Joint channel estimation is beneficial for PUSCH coverage enhancements. It is recommended to support Joint channel estimation or DM-RS bundling for PUSCH in Rel-17, including:</w:t>
            </w:r>
          </w:p>
          <w:p w14:paraId="785A3FFD" w14:textId="77777777" w:rsidR="00DE2045" w:rsidRPr="00107DDE" w:rsidRDefault="00DE2045" w:rsidP="00F60B47">
            <w:pPr>
              <w:numPr>
                <w:ilvl w:val="0"/>
                <w:numId w:val="21"/>
              </w:numPr>
              <w:overflowPunct/>
              <w:autoSpaceDE/>
              <w:autoSpaceDN/>
              <w:adjustRightInd/>
              <w:spacing w:after="0" w:line="240" w:lineRule="auto"/>
              <w:jc w:val="left"/>
            </w:pPr>
            <w:r w:rsidRPr="00107DDE">
              <w:t>Joint channel estimation over consecutive PUSCH transmissions</w:t>
            </w:r>
          </w:p>
          <w:p w14:paraId="508A0B4A" w14:textId="7ABBFA0B" w:rsidR="00DE2045" w:rsidRDefault="00DE2045" w:rsidP="00F60B47">
            <w:pPr>
              <w:numPr>
                <w:ilvl w:val="0"/>
                <w:numId w:val="21"/>
              </w:numPr>
              <w:overflowPunct/>
              <w:autoSpaceDE/>
              <w:autoSpaceDN/>
              <w:adjustRightInd/>
              <w:spacing w:after="0" w:line="240" w:lineRule="auto"/>
              <w:jc w:val="left"/>
            </w:pPr>
            <w:r w:rsidRPr="00107DDE">
              <w:t>Inter-slot frequency hopping with inter-slot bundling</w:t>
            </w:r>
          </w:p>
        </w:tc>
      </w:tr>
    </w:tbl>
    <w:p w14:paraId="218E673B" w14:textId="77777777" w:rsidR="00DE2045" w:rsidRPr="00DE2045" w:rsidRDefault="00DE2045" w:rsidP="00DE2045"/>
    <w:p w14:paraId="378F4EE8" w14:textId="77777777" w:rsidR="00DE2045" w:rsidRDefault="00DE2045" w:rsidP="00866317">
      <w:pPr>
        <w:rPr>
          <w:b/>
          <w:bCs/>
        </w:rPr>
      </w:pPr>
    </w:p>
    <w:p w14:paraId="7B905B24" w14:textId="671334F4" w:rsidR="00866317" w:rsidRDefault="00866317" w:rsidP="00866317">
      <w:r w:rsidRPr="005F7F93">
        <w:rPr>
          <w:b/>
          <w:bCs/>
          <w:highlight w:val="yellow"/>
        </w:rPr>
        <w:t xml:space="preserve">[FL8] Proposal </w:t>
      </w:r>
      <w:r w:rsidR="00386B57" w:rsidRPr="005F7F93">
        <w:rPr>
          <w:b/>
          <w:bCs/>
          <w:highlight w:val="yellow"/>
        </w:rPr>
        <w:t>5.1</w:t>
      </w:r>
      <w:r w:rsidRPr="005F7F93">
        <w:rPr>
          <w:b/>
          <w:bCs/>
          <w:highlight w:val="yellow"/>
        </w:rPr>
        <w:t>-</w:t>
      </w:r>
      <w:r w:rsidR="00386B57" w:rsidRPr="005F7F93">
        <w:rPr>
          <w:b/>
          <w:bCs/>
          <w:highlight w:val="yellow"/>
        </w:rPr>
        <w:t>2</w:t>
      </w:r>
      <w:r w:rsidR="006B63A1" w:rsidRPr="005F7F93">
        <w:rPr>
          <w:b/>
          <w:bCs/>
          <w:highlight w:val="yellow"/>
        </w:rPr>
        <w:t>A</w:t>
      </w:r>
      <w:r>
        <w:t xml:space="preserve">: </w:t>
      </w:r>
      <w:r w:rsidR="006B63A1">
        <w:t>C</w:t>
      </w:r>
      <w:r w:rsidR="005F7F93">
        <w:t xml:space="preserve">apture </w:t>
      </w:r>
      <w:r>
        <w:t xml:space="preserve">the following </w:t>
      </w:r>
      <w:r w:rsidR="00DE2045">
        <w:t>in</w:t>
      </w:r>
      <w:r>
        <w:t xml:space="preserve">to </w:t>
      </w:r>
      <w:r w:rsidR="00DE2045">
        <w:t xml:space="preserve">the </w:t>
      </w:r>
      <w:r>
        <w:t>TR</w:t>
      </w:r>
      <w:r w:rsidR="00386B57">
        <w:t>.</w:t>
      </w:r>
    </w:p>
    <w:tbl>
      <w:tblPr>
        <w:tblStyle w:val="TableGrid"/>
        <w:tblW w:w="0" w:type="auto"/>
        <w:tblLook w:val="04A0" w:firstRow="1" w:lastRow="0" w:firstColumn="1" w:lastColumn="0" w:noHBand="0" w:noVBand="1"/>
      </w:tblPr>
      <w:tblGrid>
        <w:gridCol w:w="9962"/>
      </w:tblGrid>
      <w:tr w:rsidR="00866317" w14:paraId="4854AEBE" w14:textId="77777777" w:rsidTr="009B00B2">
        <w:tc>
          <w:tcPr>
            <w:tcW w:w="9962" w:type="dxa"/>
          </w:tcPr>
          <w:p w14:paraId="0BE44677" w14:textId="2B96DF33" w:rsidR="00866317" w:rsidRPr="00DE2045" w:rsidRDefault="00866317"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For PUSCH coverage recovery:</w:t>
            </w:r>
          </w:p>
          <w:p w14:paraId="3FE08205" w14:textId="77777777" w:rsidR="00DE2045" w:rsidRPr="00DE2045" w:rsidRDefault="00866317" w:rsidP="00F60B47">
            <w:pPr>
              <w:pStyle w:val="ListParagraph"/>
              <w:numPr>
                <w:ilvl w:val="1"/>
                <w:numId w:val="20"/>
              </w:numPr>
              <w:overflowPunct w:val="0"/>
              <w:autoSpaceDE w:val="0"/>
              <w:autoSpaceDN w:val="0"/>
              <w:spacing w:after="24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 xml:space="preserve">It is recommended to support </w:t>
            </w:r>
            <w:r w:rsidR="00DE2045" w:rsidRPr="00DE2045">
              <w:rPr>
                <w:rFonts w:ascii="Times New Roman" w:hAnsi="Times New Roman"/>
                <w:sz w:val="20"/>
                <w:szCs w:val="18"/>
              </w:rPr>
              <w:t>joint channel estimation or DM-RS bundling for PUSCH in Rel-17, including:</w:t>
            </w:r>
          </w:p>
          <w:p w14:paraId="22E8C6D8" w14:textId="77777777" w:rsidR="00DE2045" w:rsidRPr="00DE2045" w:rsidRDefault="00DE2045" w:rsidP="00F60B47">
            <w:pPr>
              <w:pStyle w:val="ListParagraph"/>
              <w:numPr>
                <w:ilvl w:val="2"/>
                <w:numId w:val="20"/>
              </w:numPr>
              <w:overflowPunct w:val="0"/>
              <w:autoSpaceDE w:val="0"/>
              <w:autoSpaceDN w:val="0"/>
              <w:spacing w:after="24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Joint channel estimation over consecutive PUSCH transmissions</w:t>
            </w:r>
          </w:p>
          <w:p w14:paraId="175238AB" w14:textId="4AA8A9DD" w:rsidR="00866317" w:rsidRDefault="00DE2045" w:rsidP="00F60B47">
            <w:pPr>
              <w:pStyle w:val="ListParagraph"/>
              <w:numPr>
                <w:ilvl w:val="2"/>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Inter-slot frequency hopping with inter-slot bundling</w:t>
            </w:r>
          </w:p>
        </w:tc>
      </w:tr>
    </w:tbl>
    <w:p w14:paraId="771679D1" w14:textId="3C77F435" w:rsidR="00866317" w:rsidRDefault="00866317" w:rsidP="00866317"/>
    <w:p w14:paraId="60E06B1F" w14:textId="1E649284" w:rsidR="00A45F93" w:rsidRPr="00A45F93" w:rsidRDefault="00A45F93" w:rsidP="00866317">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386B57" w14:paraId="710FB90B" w14:textId="77777777" w:rsidTr="009B00B2">
        <w:tc>
          <w:tcPr>
            <w:tcW w:w="1488" w:type="dxa"/>
            <w:shd w:val="clear" w:color="auto" w:fill="D9D9D9"/>
            <w:tcMar>
              <w:top w:w="0" w:type="dxa"/>
              <w:left w:w="108" w:type="dxa"/>
              <w:bottom w:w="0" w:type="dxa"/>
              <w:right w:w="108" w:type="dxa"/>
            </w:tcMar>
          </w:tcPr>
          <w:p w14:paraId="3EF5D401" w14:textId="77777777" w:rsidR="00386B57" w:rsidRDefault="00386B57" w:rsidP="009B00B2">
            <w:pPr>
              <w:rPr>
                <w:b/>
                <w:bCs/>
                <w:lang w:eastAsia="sv-SE"/>
              </w:rPr>
            </w:pPr>
            <w:r>
              <w:rPr>
                <w:b/>
                <w:bCs/>
                <w:lang w:eastAsia="sv-SE"/>
              </w:rPr>
              <w:t>Company</w:t>
            </w:r>
          </w:p>
        </w:tc>
        <w:tc>
          <w:tcPr>
            <w:tcW w:w="1909" w:type="dxa"/>
            <w:shd w:val="clear" w:color="auto" w:fill="D9D9D9"/>
          </w:tcPr>
          <w:p w14:paraId="77D304A6" w14:textId="77777777" w:rsidR="00386B57" w:rsidRDefault="00386B57"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5664FC9" w14:textId="77777777" w:rsidR="00386B57" w:rsidRDefault="00386B57" w:rsidP="009B00B2">
            <w:pPr>
              <w:rPr>
                <w:b/>
                <w:bCs/>
                <w:lang w:eastAsia="sv-SE"/>
              </w:rPr>
            </w:pPr>
            <w:r>
              <w:rPr>
                <w:b/>
                <w:bCs/>
                <w:color w:val="000000"/>
                <w:lang w:eastAsia="sv-SE"/>
              </w:rPr>
              <w:t>Comments</w:t>
            </w:r>
          </w:p>
        </w:tc>
      </w:tr>
      <w:tr w:rsidR="00386B57" w14:paraId="45EC0358" w14:textId="77777777" w:rsidTr="009B00B2">
        <w:tc>
          <w:tcPr>
            <w:tcW w:w="1488" w:type="dxa"/>
            <w:tcMar>
              <w:top w:w="0" w:type="dxa"/>
              <w:left w:w="108" w:type="dxa"/>
              <w:bottom w:w="0" w:type="dxa"/>
              <w:right w:w="108" w:type="dxa"/>
            </w:tcMar>
          </w:tcPr>
          <w:p w14:paraId="033AD1E9" w14:textId="20B10529" w:rsidR="00386B57" w:rsidRDefault="006A5486" w:rsidP="009B00B2">
            <w:pPr>
              <w:rPr>
                <w:lang w:eastAsia="zh-CN"/>
              </w:rPr>
            </w:pPr>
            <w:r>
              <w:rPr>
                <w:rFonts w:hint="eastAsia"/>
                <w:lang w:eastAsia="zh-CN"/>
              </w:rPr>
              <w:t>v</w:t>
            </w:r>
            <w:r>
              <w:rPr>
                <w:lang w:eastAsia="zh-CN"/>
              </w:rPr>
              <w:t>ivo</w:t>
            </w:r>
          </w:p>
        </w:tc>
        <w:tc>
          <w:tcPr>
            <w:tcW w:w="1909" w:type="dxa"/>
          </w:tcPr>
          <w:p w14:paraId="02939551" w14:textId="421FBD60" w:rsidR="00386B57" w:rsidRDefault="006A5486"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72D3E458" w14:textId="77777777" w:rsidR="00386B57" w:rsidRDefault="00386B57" w:rsidP="009B00B2">
            <w:pPr>
              <w:rPr>
                <w:lang w:eastAsia="zh-CN"/>
              </w:rPr>
            </w:pPr>
          </w:p>
        </w:tc>
      </w:tr>
      <w:tr w:rsidR="00386B57" w14:paraId="3BD86D78" w14:textId="77777777" w:rsidTr="009B00B2">
        <w:tc>
          <w:tcPr>
            <w:tcW w:w="1488" w:type="dxa"/>
            <w:tcMar>
              <w:top w:w="0" w:type="dxa"/>
              <w:left w:w="108" w:type="dxa"/>
              <w:bottom w:w="0" w:type="dxa"/>
              <w:right w:w="108" w:type="dxa"/>
            </w:tcMar>
          </w:tcPr>
          <w:p w14:paraId="0A49113A" w14:textId="348C8289" w:rsidR="00386B57" w:rsidRDefault="00E264AE" w:rsidP="009B00B2">
            <w:pPr>
              <w:rPr>
                <w:lang w:eastAsia="zh-CN"/>
              </w:rPr>
            </w:pPr>
            <w:r>
              <w:rPr>
                <w:rFonts w:hint="eastAsia"/>
                <w:lang w:eastAsia="zh-CN"/>
              </w:rPr>
              <w:t>S</w:t>
            </w:r>
            <w:r>
              <w:rPr>
                <w:lang w:eastAsia="zh-CN"/>
              </w:rPr>
              <w:t>amsung</w:t>
            </w:r>
          </w:p>
        </w:tc>
        <w:tc>
          <w:tcPr>
            <w:tcW w:w="1909" w:type="dxa"/>
          </w:tcPr>
          <w:p w14:paraId="302691C6" w14:textId="77777777" w:rsidR="00386B57" w:rsidRDefault="00386B57" w:rsidP="009B00B2">
            <w:pPr>
              <w:rPr>
                <w:lang w:eastAsia="zh-CN"/>
              </w:rPr>
            </w:pPr>
          </w:p>
        </w:tc>
        <w:tc>
          <w:tcPr>
            <w:tcW w:w="5688" w:type="dxa"/>
            <w:shd w:val="clear" w:color="auto" w:fill="auto"/>
            <w:tcMar>
              <w:top w:w="0" w:type="dxa"/>
              <w:left w:w="108" w:type="dxa"/>
              <w:bottom w:w="0" w:type="dxa"/>
              <w:right w:w="108" w:type="dxa"/>
            </w:tcMar>
          </w:tcPr>
          <w:p w14:paraId="52B31924" w14:textId="710A35A1" w:rsidR="00386B57" w:rsidRDefault="00E264AE" w:rsidP="00E042C3">
            <w:pPr>
              <w:rPr>
                <w:lang w:eastAsia="zh-CN"/>
              </w:rPr>
            </w:pPr>
            <w:r>
              <w:rPr>
                <w:rFonts w:eastAsia="Malgun Gothic"/>
                <w:lang w:eastAsia="ko-KR"/>
              </w:rPr>
              <w:t xml:space="preserve">Either refer to CE SI for the techniques for PUSCH enhancement in general, or agree a full list. It seems only 2 out of 3 agreed recommendation are picked, we like to know why these two, why not TB across multiple slot? </w:t>
            </w:r>
          </w:p>
        </w:tc>
      </w:tr>
      <w:tr w:rsidR="00AC4AE3" w14:paraId="6E08F689" w14:textId="77777777" w:rsidTr="009B00B2">
        <w:tc>
          <w:tcPr>
            <w:tcW w:w="1488" w:type="dxa"/>
            <w:tcMar>
              <w:top w:w="0" w:type="dxa"/>
              <w:left w:w="108" w:type="dxa"/>
              <w:bottom w:w="0" w:type="dxa"/>
              <w:right w:w="108" w:type="dxa"/>
            </w:tcMar>
          </w:tcPr>
          <w:p w14:paraId="45E315D0" w14:textId="5F5AE201" w:rsidR="00AC4AE3" w:rsidRDefault="00AC4AE3" w:rsidP="00AC4AE3">
            <w:pPr>
              <w:rPr>
                <w:lang w:eastAsia="zh-CN"/>
              </w:rPr>
            </w:pPr>
            <w:r>
              <w:rPr>
                <w:lang w:eastAsia="zh-CN"/>
              </w:rPr>
              <w:lastRenderedPageBreak/>
              <w:t>Xiaomi</w:t>
            </w:r>
          </w:p>
        </w:tc>
        <w:tc>
          <w:tcPr>
            <w:tcW w:w="1909" w:type="dxa"/>
          </w:tcPr>
          <w:p w14:paraId="33C8B9BC" w14:textId="3C9D26A4"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368A2DBA" w14:textId="77777777" w:rsidR="00AC4AE3" w:rsidRDefault="00AC4AE3" w:rsidP="00AC4AE3">
            <w:pPr>
              <w:rPr>
                <w:rFonts w:eastAsia="Malgun Gothic"/>
                <w:lang w:eastAsia="ko-KR"/>
              </w:rPr>
            </w:pPr>
          </w:p>
        </w:tc>
      </w:tr>
      <w:tr w:rsidR="00557F91" w14:paraId="15BAB7F0" w14:textId="77777777" w:rsidTr="009B00B2">
        <w:tc>
          <w:tcPr>
            <w:tcW w:w="1488" w:type="dxa"/>
            <w:tcMar>
              <w:top w:w="0" w:type="dxa"/>
              <w:left w:w="108" w:type="dxa"/>
              <w:bottom w:w="0" w:type="dxa"/>
              <w:right w:w="108" w:type="dxa"/>
            </w:tcMar>
          </w:tcPr>
          <w:p w14:paraId="53C27F64" w14:textId="141A41BE" w:rsidR="00557F91" w:rsidRDefault="00557F91" w:rsidP="00AC4AE3">
            <w:pPr>
              <w:rPr>
                <w:lang w:eastAsia="zh-CN"/>
              </w:rPr>
            </w:pPr>
            <w:proofErr w:type="spellStart"/>
            <w:r>
              <w:rPr>
                <w:lang w:eastAsia="zh-CN"/>
              </w:rPr>
              <w:t>Futurwei</w:t>
            </w:r>
            <w:proofErr w:type="spellEnd"/>
          </w:p>
        </w:tc>
        <w:tc>
          <w:tcPr>
            <w:tcW w:w="1909" w:type="dxa"/>
          </w:tcPr>
          <w:p w14:paraId="679DFC63" w14:textId="4E58C035" w:rsidR="00557F91" w:rsidRDefault="00557F91"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32E852BC" w14:textId="77777777" w:rsidR="00557F91" w:rsidRDefault="00557F91" w:rsidP="00AC4AE3">
            <w:pPr>
              <w:rPr>
                <w:rFonts w:eastAsia="Malgun Gothic"/>
                <w:lang w:eastAsia="ko-KR"/>
              </w:rPr>
            </w:pPr>
          </w:p>
        </w:tc>
      </w:tr>
      <w:tr w:rsidR="002221D0" w14:paraId="32D64872" w14:textId="77777777" w:rsidTr="009B00B2">
        <w:tc>
          <w:tcPr>
            <w:tcW w:w="1488" w:type="dxa"/>
            <w:tcMar>
              <w:top w:w="0" w:type="dxa"/>
              <w:left w:w="108" w:type="dxa"/>
              <w:bottom w:w="0" w:type="dxa"/>
              <w:right w:w="108" w:type="dxa"/>
            </w:tcMar>
          </w:tcPr>
          <w:p w14:paraId="367B4E2F" w14:textId="446AA73A" w:rsidR="002221D0" w:rsidRDefault="002221D0" w:rsidP="002221D0">
            <w:pPr>
              <w:rPr>
                <w:lang w:eastAsia="zh-CN"/>
              </w:rPr>
            </w:pPr>
            <w:r>
              <w:rPr>
                <w:lang w:eastAsia="zh-CN"/>
              </w:rPr>
              <w:t>Intel</w:t>
            </w:r>
          </w:p>
        </w:tc>
        <w:tc>
          <w:tcPr>
            <w:tcW w:w="1909" w:type="dxa"/>
          </w:tcPr>
          <w:p w14:paraId="33733DC3" w14:textId="4A9E3C0E" w:rsidR="002221D0" w:rsidRDefault="002221D0" w:rsidP="002221D0">
            <w:pPr>
              <w:rPr>
                <w:lang w:eastAsia="zh-CN"/>
              </w:rPr>
            </w:pPr>
            <w:r>
              <w:rPr>
                <w:lang w:eastAsia="zh-CN"/>
              </w:rPr>
              <w:t>Y</w:t>
            </w:r>
          </w:p>
        </w:tc>
        <w:tc>
          <w:tcPr>
            <w:tcW w:w="5688" w:type="dxa"/>
            <w:shd w:val="clear" w:color="auto" w:fill="auto"/>
            <w:tcMar>
              <w:top w:w="0" w:type="dxa"/>
              <w:left w:w="108" w:type="dxa"/>
              <w:bottom w:w="0" w:type="dxa"/>
              <w:right w:w="108" w:type="dxa"/>
            </w:tcMar>
          </w:tcPr>
          <w:p w14:paraId="67152FC3" w14:textId="77777777" w:rsidR="002221D0" w:rsidRDefault="002221D0" w:rsidP="002221D0">
            <w:pPr>
              <w:rPr>
                <w:rFonts w:eastAsia="Malgun Gothic"/>
                <w:lang w:eastAsia="ko-KR"/>
              </w:rPr>
            </w:pPr>
          </w:p>
        </w:tc>
      </w:tr>
      <w:tr w:rsidR="00372468" w14:paraId="5BF6FCA4" w14:textId="77777777" w:rsidTr="009B00B2">
        <w:tc>
          <w:tcPr>
            <w:tcW w:w="1488" w:type="dxa"/>
            <w:tcMar>
              <w:top w:w="0" w:type="dxa"/>
              <w:left w:w="108" w:type="dxa"/>
              <w:bottom w:w="0" w:type="dxa"/>
              <w:right w:w="108" w:type="dxa"/>
            </w:tcMar>
          </w:tcPr>
          <w:p w14:paraId="6EDD88BC" w14:textId="49A6BEFC" w:rsidR="00372468" w:rsidRDefault="00372468" w:rsidP="00372468">
            <w:pPr>
              <w:rPr>
                <w:lang w:eastAsia="zh-CN"/>
              </w:rPr>
            </w:pPr>
            <w:r>
              <w:rPr>
                <w:lang w:eastAsia="zh-CN"/>
              </w:rPr>
              <w:t>Ericsson</w:t>
            </w:r>
          </w:p>
        </w:tc>
        <w:tc>
          <w:tcPr>
            <w:tcW w:w="1909" w:type="dxa"/>
          </w:tcPr>
          <w:p w14:paraId="43D3965F" w14:textId="1CF999DF" w:rsidR="00372468" w:rsidRDefault="00372468" w:rsidP="00372468">
            <w:pPr>
              <w:rPr>
                <w:lang w:eastAsia="zh-CN"/>
              </w:rPr>
            </w:pPr>
            <w:r>
              <w:rPr>
                <w:lang w:eastAsia="zh-CN"/>
              </w:rPr>
              <w:t>N</w:t>
            </w:r>
          </w:p>
        </w:tc>
        <w:tc>
          <w:tcPr>
            <w:tcW w:w="5688" w:type="dxa"/>
            <w:shd w:val="clear" w:color="auto" w:fill="auto"/>
            <w:tcMar>
              <w:top w:w="0" w:type="dxa"/>
              <w:left w:w="108" w:type="dxa"/>
              <w:bottom w:w="0" w:type="dxa"/>
              <w:right w:w="108" w:type="dxa"/>
            </w:tcMar>
          </w:tcPr>
          <w:p w14:paraId="273CA0F1" w14:textId="6C2FBDCF" w:rsidR="00372468" w:rsidRDefault="00372468" w:rsidP="00372468">
            <w:pPr>
              <w:rPr>
                <w:rFonts w:eastAsia="Malgun Gothic"/>
                <w:lang w:eastAsia="ko-KR"/>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14:paraId="35EB9FFD" w14:textId="77777777" w:rsidTr="009B00B2">
        <w:tc>
          <w:tcPr>
            <w:tcW w:w="1488" w:type="dxa"/>
            <w:tcMar>
              <w:top w:w="0" w:type="dxa"/>
              <w:left w:w="108" w:type="dxa"/>
              <w:bottom w:w="0" w:type="dxa"/>
              <w:right w:w="108" w:type="dxa"/>
            </w:tcMar>
          </w:tcPr>
          <w:p w14:paraId="03DB1791" w14:textId="224CBBDA" w:rsidR="00547669" w:rsidRDefault="00547669" w:rsidP="00372468">
            <w:pPr>
              <w:rPr>
                <w:lang w:eastAsia="zh-CN"/>
              </w:rPr>
            </w:pPr>
            <w:r>
              <w:rPr>
                <w:lang w:eastAsia="zh-CN"/>
              </w:rPr>
              <w:t>Qualcomm</w:t>
            </w:r>
          </w:p>
        </w:tc>
        <w:tc>
          <w:tcPr>
            <w:tcW w:w="1909" w:type="dxa"/>
          </w:tcPr>
          <w:p w14:paraId="0723B85F" w14:textId="74CF6AF7" w:rsidR="00547669" w:rsidRDefault="00547669" w:rsidP="00372468">
            <w:pPr>
              <w:rPr>
                <w:lang w:eastAsia="zh-CN"/>
              </w:rPr>
            </w:pPr>
            <w:r>
              <w:rPr>
                <w:lang w:eastAsia="zh-CN"/>
              </w:rPr>
              <w:t>Y</w:t>
            </w:r>
          </w:p>
        </w:tc>
        <w:tc>
          <w:tcPr>
            <w:tcW w:w="5688" w:type="dxa"/>
            <w:shd w:val="clear" w:color="auto" w:fill="auto"/>
            <w:tcMar>
              <w:top w:w="0" w:type="dxa"/>
              <w:left w:w="108" w:type="dxa"/>
              <w:bottom w:w="0" w:type="dxa"/>
              <w:right w:w="108" w:type="dxa"/>
            </w:tcMar>
          </w:tcPr>
          <w:p w14:paraId="0064CBD0" w14:textId="77777777" w:rsidR="00547669" w:rsidRDefault="00547669" w:rsidP="00372468">
            <w:pPr>
              <w:rPr>
                <w:lang w:eastAsia="zh-CN"/>
              </w:rPr>
            </w:pPr>
          </w:p>
        </w:tc>
      </w:tr>
      <w:tr w:rsidR="002E58F1" w14:paraId="2EE3F5BA"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42C8" w14:textId="77777777" w:rsidR="002E58F1" w:rsidRDefault="002E58F1"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505CC42D" w14:textId="77777777" w:rsidR="002E58F1" w:rsidRDefault="002E58F1"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EE42B" w14:textId="77777777" w:rsidR="002E58F1" w:rsidRDefault="002E58F1" w:rsidP="000F2C2F">
            <w:pPr>
              <w:rPr>
                <w:lang w:eastAsia="zh-CN"/>
              </w:rPr>
            </w:pPr>
            <w:r>
              <w:rPr>
                <w:lang w:eastAsia="zh-CN"/>
              </w:rPr>
              <w:t>We think it is sufficient to capture potential solutions in SI phase. We can which solution(s) to select in WI phase.</w:t>
            </w:r>
          </w:p>
        </w:tc>
      </w:tr>
      <w:tr w:rsidR="00B34FF4" w14:paraId="1FA89FA8"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4C34" w14:textId="14698439"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1AFA2768" w14:textId="2F0246F0"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68352" w14:textId="056842ED" w:rsidR="00B34FF4" w:rsidRDefault="00B34FF4" w:rsidP="00B34FF4">
            <w:pPr>
              <w:rPr>
                <w:lang w:eastAsia="zh-CN"/>
              </w:rPr>
            </w:pPr>
            <w:r>
              <w:rPr>
                <w:lang w:eastAsia="zh-CN"/>
              </w:rPr>
              <w:t>We share the same view as Ericsson.</w:t>
            </w:r>
          </w:p>
        </w:tc>
      </w:tr>
      <w:tr w:rsidR="00FA04B5" w14:paraId="1FE9FB85"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90F5" w14:textId="72722066"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632AF73F" w14:textId="1F51DA6C" w:rsidR="00FA04B5" w:rsidRDefault="00FA04B5" w:rsidP="00FA04B5">
            <w:pPr>
              <w:rPr>
                <w:lang w:eastAsia="zh-CN"/>
              </w:rPr>
            </w:pPr>
            <w:r>
              <w:rPr>
                <w:rFonts w:hint="eastAsia"/>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C09A0" w14:textId="77777777" w:rsidR="00FA04B5" w:rsidRDefault="00FA04B5" w:rsidP="00FA04B5">
            <w:pPr>
              <w:rPr>
                <w:lang w:eastAsia="zh-CN"/>
              </w:rPr>
            </w:pPr>
          </w:p>
        </w:tc>
      </w:tr>
    </w:tbl>
    <w:p w14:paraId="46AEE78D" w14:textId="77777777" w:rsidR="00386B57" w:rsidRDefault="00386B57" w:rsidP="00866317"/>
    <w:p w14:paraId="6373998E" w14:textId="1ABFAAA8" w:rsidR="006B63A1" w:rsidRDefault="006B63A1" w:rsidP="006B63A1">
      <w:r w:rsidRPr="005F7F93">
        <w:rPr>
          <w:b/>
          <w:bCs/>
          <w:highlight w:val="yellow"/>
        </w:rPr>
        <w:t>[FL8] Proposal 5.1-2B</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B63A1" w14:paraId="48B36F37" w14:textId="77777777" w:rsidTr="009B00B2">
        <w:tc>
          <w:tcPr>
            <w:tcW w:w="9962" w:type="dxa"/>
          </w:tcPr>
          <w:p w14:paraId="64D6C8A1" w14:textId="77777777" w:rsidR="006B63A1" w:rsidRPr="00DE2045" w:rsidRDefault="006B63A1"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For PUSCH coverage recovery:</w:t>
            </w:r>
          </w:p>
          <w:p w14:paraId="5DD1876D" w14:textId="77777777" w:rsidR="006B63A1" w:rsidRPr="00DE2045" w:rsidRDefault="006B63A1" w:rsidP="00F60B47">
            <w:pPr>
              <w:pStyle w:val="ListParagraph"/>
              <w:numPr>
                <w:ilvl w:val="1"/>
                <w:numId w:val="20"/>
              </w:numPr>
              <w:overflowPunct w:val="0"/>
              <w:autoSpaceDE w:val="0"/>
              <w:autoSpaceDN w:val="0"/>
              <w:spacing w:after="24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 xml:space="preserve">It is recommended to support enhancements on PUSCH repetition type A </w:t>
            </w:r>
            <w:r w:rsidRPr="00DE2045">
              <w:rPr>
                <w:rFonts w:ascii="Times New Roman" w:hAnsi="Times New Roman"/>
                <w:color w:val="FF0000"/>
                <w:sz w:val="20"/>
                <w:szCs w:val="18"/>
              </w:rPr>
              <w:t>for TDD</w:t>
            </w:r>
            <w:r>
              <w:rPr>
                <w:rFonts w:ascii="Times New Roman" w:hAnsi="Times New Roman"/>
                <w:sz w:val="20"/>
                <w:szCs w:val="18"/>
              </w:rPr>
              <w:t xml:space="preserve"> </w:t>
            </w:r>
            <w:r w:rsidRPr="00DE2045">
              <w:rPr>
                <w:rFonts w:ascii="Times New Roman" w:hAnsi="Times New Roman"/>
                <w:sz w:val="20"/>
                <w:szCs w:val="18"/>
              </w:rPr>
              <w:t>in Rel-17, including the following two options (potential down-selection during the WI phase):</w:t>
            </w:r>
          </w:p>
          <w:p w14:paraId="4A45460D" w14:textId="77777777" w:rsidR="006B63A1" w:rsidRPr="00DE2045" w:rsidRDefault="006B63A1" w:rsidP="00F60B47">
            <w:pPr>
              <w:pStyle w:val="ListParagraph"/>
              <w:numPr>
                <w:ilvl w:val="2"/>
                <w:numId w:val="20"/>
              </w:numPr>
              <w:overflowPunct w:val="0"/>
              <w:autoSpaceDE w:val="0"/>
              <w:autoSpaceDN w:val="0"/>
              <w:spacing w:after="24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Option 1: Increasing the maximum number of repetitions, e.g., up to 32.</w:t>
            </w:r>
          </w:p>
          <w:p w14:paraId="5E9D3850" w14:textId="77777777" w:rsidR="006B63A1" w:rsidRPr="00DE2045" w:rsidRDefault="006B63A1" w:rsidP="00F60B47">
            <w:pPr>
              <w:pStyle w:val="ListParagraph"/>
              <w:numPr>
                <w:ilvl w:val="2"/>
                <w:numId w:val="20"/>
              </w:numPr>
              <w:overflowPunct w:val="0"/>
              <w:autoSpaceDE w:val="0"/>
              <w:autoSpaceDN w:val="0"/>
              <w:spacing w:after="240" w:line="252" w:lineRule="auto"/>
              <w:contextualSpacing/>
              <w:jc w:val="left"/>
              <w:textAlignment w:val="baseline"/>
              <w:rPr>
                <w:rFonts w:ascii="Times New Roman" w:hAnsi="Times New Roman"/>
                <w:sz w:val="20"/>
                <w:szCs w:val="18"/>
              </w:rPr>
            </w:pPr>
            <w:r w:rsidRPr="00DE2045">
              <w:rPr>
                <w:rFonts w:ascii="Times New Roman" w:hAnsi="Times New Roman"/>
                <w:sz w:val="20"/>
                <w:szCs w:val="18"/>
              </w:rPr>
              <w:t>Option 2: The number of repetitions counted on the basis of available UL slots.</w:t>
            </w:r>
          </w:p>
          <w:p w14:paraId="50863BDD" w14:textId="77777777" w:rsidR="006B63A1" w:rsidRDefault="006B63A1" w:rsidP="009B00B2">
            <w:pPr>
              <w:pStyle w:val="ListParagraph"/>
              <w:spacing w:line="252" w:lineRule="auto"/>
              <w:ind w:left="360"/>
            </w:pPr>
          </w:p>
        </w:tc>
      </w:tr>
    </w:tbl>
    <w:p w14:paraId="79E0F134" w14:textId="13558C53" w:rsidR="00672876" w:rsidRDefault="00672876" w:rsidP="006B63A1"/>
    <w:p w14:paraId="53F512BC" w14:textId="582D9967" w:rsidR="00A45F93" w:rsidRPr="00A45F93" w:rsidRDefault="00A45F93" w:rsidP="006B63A1">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B63A1" w14:paraId="2E122787" w14:textId="77777777" w:rsidTr="009B00B2">
        <w:tc>
          <w:tcPr>
            <w:tcW w:w="1488" w:type="dxa"/>
            <w:shd w:val="clear" w:color="auto" w:fill="D9D9D9"/>
            <w:tcMar>
              <w:top w:w="0" w:type="dxa"/>
              <w:left w:w="108" w:type="dxa"/>
              <w:bottom w:w="0" w:type="dxa"/>
              <w:right w:w="108" w:type="dxa"/>
            </w:tcMar>
          </w:tcPr>
          <w:p w14:paraId="7467D130" w14:textId="77777777" w:rsidR="006B63A1" w:rsidRDefault="006B63A1" w:rsidP="009B00B2">
            <w:pPr>
              <w:rPr>
                <w:b/>
                <w:bCs/>
                <w:lang w:eastAsia="sv-SE"/>
              </w:rPr>
            </w:pPr>
            <w:r>
              <w:rPr>
                <w:b/>
                <w:bCs/>
                <w:lang w:eastAsia="sv-SE"/>
              </w:rPr>
              <w:t>Company</w:t>
            </w:r>
          </w:p>
        </w:tc>
        <w:tc>
          <w:tcPr>
            <w:tcW w:w="1909" w:type="dxa"/>
            <w:shd w:val="clear" w:color="auto" w:fill="D9D9D9"/>
          </w:tcPr>
          <w:p w14:paraId="4DD11520" w14:textId="77777777" w:rsidR="006B63A1" w:rsidRDefault="006B63A1"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69243BAC" w14:textId="77777777" w:rsidR="006B63A1" w:rsidRDefault="006B63A1" w:rsidP="009B00B2">
            <w:pPr>
              <w:rPr>
                <w:b/>
                <w:bCs/>
                <w:lang w:eastAsia="sv-SE"/>
              </w:rPr>
            </w:pPr>
            <w:r>
              <w:rPr>
                <w:b/>
                <w:bCs/>
                <w:color w:val="000000"/>
                <w:lang w:eastAsia="sv-SE"/>
              </w:rPr>
              <w:t>Comments</w:t>
            </w:r>
          </w:p>
        </w:tc>
      </w:tr>
      <w:tr w:rsidR="006B63A1" w14:paraId="3A0CF2A5" w14:textId="77777777" w:rsidTr="009B00B2">
        <w:tc>
          <w:tcPr>
            <w:tcW w:w="1488" w:type="dxa"/>
            <w:tcMar>
              <w:top w:w="0" w:type="dxa"/>
              <w:left w:w="108" w:type="dxa"/>
              <w:bottom w:w="0" w:type="dxa"/>
              <w:right w:w="108" w:type="dxa"/>
            </w:tcMar>
          </w:tcPr>
          <w:p w14:paraId="09832B0E" w14:textId="39F8E37E" w:rsidR="006B63A1" w:rsidRDefault="006A5486" w:rsidP="009B00B2">
            <w:pPr>
              <w:rPr>
                <w:lang w:eastAsia="zh-CN"/>
              </w:rPr>
            </w:pPr>
            <w:r>
              <w:rPr>
                <w:rFonts w:hint="eastAsia"/>
                <w:lang w:eastAsia="zh-CN"/>
              </w:rPr>
              <w:t>v</w:t>
            </w:r>
            <w:r>
              <w:rPr>
                <w:lang w:eastAsia="zh-CN"/>
              </w:rPr>
              <w:t>ivo</w:t>
            </w:r>
          </w:p>
        </w:tc>
        <w:tc>
          <w:tcPr>
            <w:tcW w:w="1909" w:type="dxa"/>
          </w:tcPr>
          <w:p w14:paraId="081776BB" w14:textId="1C3C1DDC" w:rsidR="006B63A1" w:rsidRDefault="006A5486"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073291B8" w14:textId="77777777" w:rsidR="006B63A1" w:rsidRDefault="006B63A1" w:rsidP="009B00B2">
            <w:pPr>
              <w:rPr>
                <w:lang w:eastAsia="zh-CN"/>
              </w:rPr>
            </w:pPr>
          </w:p>
        </w:tc>
      </w:tr>
      <w:tr w:rsidR="006B63A1" w14:paraId="42656053" w14:textId="77777777" w:rsidTr="009B00B2">
        <w:tc>
          <w:tcPr>
            <w:tcW w:w="1488" w:type="dxa"/>
            <w:tcMar>
              <w:top w:w="0" w:type="dxa"/>
              <w:left w:w="108" w:type="dxa"/>
              <w:bottom w:w="0" w:type="dxa"/>
              <w:right w:w="108" w:type="dxa"/>
            </w:tcMar>
          </w:tcPr>
          <w:p w14:paraId="1DC583A1" w14:textId="6DB76225" w:rsidR="006B63A1" w:rsidRDefault="00E264AE" w:rsidP="009B00B2">
            <w:pPr>
              <w:rPr>
                <w:lang w:eastAsia="zh-CN"/>
              </w:rPr>
            </w:pPr>
            <w:r>
              <w:rPr>
                <w:rFonts w:hint="eastAsia"/>
                <w:lang w:eastAsia="zh-CN"/>
              </w:rPr>
              <w:t>S</w:t>
            </w:r>
            <w:r>
              <w:rPr>
                <w:lang w:eastAsia="zh-CN"/>
              </w:rPr>
              <w:t>amsung</w:t>
            </w:r>
          </w:p>
        </w:tc>
        <w:tc>
          <w:tcPr>
            <w:tcW w:w="1909" w:type="dxa"/>
          </w:tcPr>
          <w:p w14:paraId="3D57693E" w14:textId="77777777" w:rsidR="006B63A1" w:rsidRDefault="006B63A1" w:rsidP="009B00B2">
            <w:pPr>
              <w:rPr>
                <w:lang w:eastAsia="zh-CN"/>
              </w:rPr>
            </w:pPr>
          </w:p>
        </w:tc>
        <w:tc>
          <w:tcPr>
            <w:tcW w:w="5688" w:type="dxa"/>
            <w:shd w:val="clear" w:color="auto" w:fill="auto"/>
            <w:tcMar>
              <w:top w:w="0" w:type="dxa"/>
              <w:left w:w="108" w:type="dxa"/>
              <w:bottom w:w="0" w:type="dxa"/>
              <w:right w:w="108" w:type="dxa"/>
            </w:tcMar>
          </w:tcPr>
          <w:p w14:paraId="5D6D3A60" w14:textId="2FB85913" w:rsidR="006B63A1" w:rsidRDefault="00E264AE" w:rsidP="00E042C3">
            <w:pPr>
              <w:rPr>
                <w:lang w:eastAsia="zh-CN"/>
              </w:rPr>
            </w:pPr>
            <w:r>
              <w:rPr>
                <w:rFonts w:eastAsia="Malgun Gothic"/>
                <w:lang w:eastAsia="ko-KR"/>
              </w:rPr>
              <w:t>Either refer to CE SI for the techniques for PUSCH enhancement in general, or agree a full list. It seems only 2 out of 3 agreed recommendation are picked, we like to know why these two, why not TB across multiple slot?</w:t>
            </w:r>
          </w:p>
        </w:tc>
      </w:tr>
      <w:tr w:rsidR="00AC4AE3" w14:paraId="3C5E7F4D" w14:textId="77777777" w:rsidTr="009B00B2">
        <w:tc>
          <w:tcPr>
            <w:tcW w:w="1488" w:type="dxa"/>
            <w:tcMar>
              <w:top w:w="0" w:type="dxa"/>
              <w:left w:w="108" w:type="dxa"/>
              <w:bottom w:w="0" w:type="dxa"/>
              <w:right w:w="108" w:type="dxa"/>
            </w:tcMar>
          </w:tcPr>
          <w:p w14:paraId="6662D3AA" w14:textId="7CCE42FA" w:rsidR="00AC4AE3" w:rsidRDefault="00AC4AE3" w:rsidP="00AC4AE3">
            <w:pPr>
              <w:rPr>
                <w:lang w:eastAsia="zh-CN"/>
              </w:rPr>
            </w:pPr>
            <w:r>
              <w:rPr>
                <w:lang w:eastAsia="zh-CN"/>
              </w:rPr>
              <w:t>Xiaomi</w:t>
            </w:r>
          </w:p>
        </w:tc>
        <w:tc>
          <w:tcPr>
            <w:tcW w:w="1909" w:type="dxa"/>
          </w:tcPr>
          <w:p w14:paraId="785F2022" w14:textId="0FEC688F"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7460B075" w14:textId="77777777" w:rsidR="00AC4AE3" w:rsidRDefault="00AC4AE3" w:rsidP="00AC4AE3">
            <w:pPr>
              <w:rPr>
                <w:rFonts w:eastAsia="Malgun Gothic"/>
                <w:lang w:eastAsia="ko-KR"/>
              </w:rPr>
            </w:pPr>
          </w:p>
        </w:tc>
      </w:tr>
      <w:tr w:rsidR="00557F91" w14:paraId="163D09DA" w14:textId="77777777" w:rsidTr="009B00B2">
        <w:tc>
          <w:tcPr>
            <w:tcW w:w="1488" w:type="dxa"/>
            <w:tcMar>
              <w:top w:w="0" w:type="dxa"/>
              <w:left w:w="108" w:type="dxa"/>
              <w:bottom w:w="0" w:type="dxa"/>
              <w:right w:w="108" w:type="dxa"/>
            </w:tcMar>
          </w:tcPr>
          <w:p w14:paraId="4D5306C7" w14:textId="57BA6E37" w:rsidR="00557F91" w:rsidRDefault="00557F91" w:rsidP="00AC4AE3">
            <w:pPr>
              <w:rPr>
                <w:lang w:eastAsia="zh-CN"/>
              </w:rPr>
            </w:pPr>
            <w:proofErr w:type="spellStart"/>
            <w:r>
              <w:rPr>
                <w:lang w:eastAsia="zh-CN"/>
              </w:rPr>
              <w:t>Futurewei</w:t>
            </w:r>
            <w:proofErr w:type="spellEnd"/>
          </w:p>
        </w:tc>
        <w:tc>
          <w:tcPr>
            <w:tcW w:w="1909" w:type="dxa"/>
          </w:tcPr>
          <w:p w14:paraId="0537D318" w14:textId="3EAF9B34" w:rsidR="00557F91" w:rsidRDefault="00557F91"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49A9E82E" w14:textId="77777777" w:rsidR="00557F91" w:rsidRDefault="00557F91" w:rsidP="00AC4AE3">
            <w:pPr>
              <w:rPr>
                <w:rFonts w:eastAsia="Malgun Gothic"/>
                <w:lang w:eastAsia="ko-KR"/>
              </w:rPr>
            </w:pPr>
          </w:p>
        </w:tc>
      </w:tr>
      <w:tr w:rsidR="002221D0" w14:paraId="5503ABE4" w14:textId="77777777" w:rsidTr="009B00B2">
        <w:tc>
          <w:tcPr>
            <w:tcW w:w="1488" w:type="dxa"/>
            <w:tcMar>
              <w:top w:w="0" w:type="dxa"/>
              <w:left w:w="108" w:type="dxa"/>
              <w:bottom w:w="0" w:type="dxa"/>
              <w:right w:w="108" w:type="dxa"/>
            </w:tcMar>
          </w:tcPr>
          <w:p w14:paraId="2A8B7E6E" w14:textId="24C0530A" w:rsidR="002221D0" w:rsidRDefault="002221D0" w:rsidP="002221D0">
            <w:pPr>
              <w:rPr>
                <w:lang w:eastAsia="zh-CN"/>
              </w:rPr>
            </w:pPr>
            <w:r>
              <w:rPr>
                <w:lang w:eastAsia="zh-CN"/>
              </w:rPr>
              <w:t>Intel</w:t>
            </w:r>
          </w:p>
        </w:tc>
        <w:tc>
          <w:tcPr>
            <w:tcW w:w="1909" w:type="dxa"/>
          </w:tcPr>
          <w:p w14:paraId="447E14E8" w14:textId="545DC471" w:rsidR="002221D0" w:rsidRDefault="002221D0" w:rsidP="002221D0">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33F4E50B" w14:textId="013E76BC" w:rsidR="002221D0" w:rsidRDefault="002221D0" w:rsidP="002221D0">
            <w:pPr>
              <w:rPr>
                <w:rFonts w:eastAsia="Malgun Gothic"/>
                <w:lang w:eastAsia="ko-KR"/>
              </w:rPr>
            </w:pPr>
            <w:r>
              <w:rPr>
                <w:lang w:eastAsia="zh-CN"/>
              </w:rPr>
              <w:t xml:space="preserve">Increasing the number of repetitions is impossible if UL data rate is maintained. Suggest clarifying on UL data rate first. </w:t>
            </w:r>
          </w:p>
        </w:tc>
      </w:tr>
      <w:tr w:rsidR="00372468" w14:paraId="28A7B63C"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107B"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0B012364"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76B99" w14:textId="34B49A6E"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14:paraId="3741005B"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474A" w14:textId="35205252" w:rsidR="00547669" w:rsidRDefault="00547669"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4CB5ADDC" w14:textId="3402F02D" w:rsidR="00547669" w:rsidRDefault="00547669"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DBB1CD" w14:textId="77777777" w:rsidR="00547669" w:rsidRDefault="00547669" w:rsidP="005A2549">
            <w:pPr>
              <w:rPr>
                <w:lang w:eastAsia="zh-CN"/>
              </w:rPr>
            </w:pPr>
          </w:p>
        </w:tc>
      </w:tr>
      <w:tr w:rsidR="002E58F1" w14:paraId="2DD1E4D0"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87F7" w14:textId="77777777" w:rsidR="002E58F1" w:rsidRDefault="002E58F1" w:rsidP="000F2C2F">
            <w:pPr>
              <w:rPr>
                <w:lang w:eastAsia="zh-CN"/>
              </w:rPr>
            </w:pPr>
            <w:r>
              <w:rPr>
                <w:lang w:eastAsia="zh-CN"/>
              </w:rPr>
              <w:lastRenderedPageBreak/>
              <w:t>Nokia, NSB</w:t>
            </w:r>
          </w:p>
        </w:tc>
        <w:tc>
          <w:tcPr>
            <w:tcW w:w="1909" w:type="dxa"/>
            <w:tcBorders>
              <w:top w:val="single" w:sz="4" w:space="0" w:color="auto"/>
              <w:left w:val="single" w:sz="4" w:space="0" w:color="auto"/>
              <w:bottom w:val="single" w:sz="4" w:space="0" w:color="auto"/>
              <w:right w:val="single" w:sz="4" w:space="0" w:color="auto"/>
            </w:tcBorders>
          </w:tcPr>
          <w:p w14:paraId="7F05DF80" w14:textId="77777777" w:rsidR="002E58F1" w:rsidRDefault="002E58F1"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5C2A5D" w14:textId="77777777" w:rsidR="002E58F1" w:rsidRDefault="002E58F1" w:rsidP="000F2C2F">
            <w:pPr>
              <w:rPr>
                <w:lang w:eastAsia="zh-CN"/>
              </w:rPr>
            </w:pPr>
            <w:r>
              <w:rPr>
                <w:lang w:eastAsia="zh-CN"/>
              </w:rPr>
              <w:t>We think it is sufficient to capture potential solutions in SI phase. We can which solution(s) to select in WI phase.</w:t>
            </w:r>
          </w:p>
        </w:tc>
      </w:tr>
      <w:tr w:rsidR="00B34FF4" w14:paraId="589FA1FB"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5399" w14:textId="3454DEF7"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3FAF099F" w14:textId="36FA7569"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0E7F6" w14:textId="77777777" w:rsidR="00B34FF4" w:rsidRDefault="00B34FF4" w:rsidP="00B34FF4">
            <w:pPr>
              <w:rPr>
                <w:lang w:eastAsia="zh-CN"/>
              </w:rPr>
            </w:pPr>
          </w:p>
        </w:tc>
      </w:tr>
      <w:tr w:rsidR="00FA04B5" w14:paraId="55E51668"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08CD" w14:textId="771E00D2"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57E556DF" w14:textId="55127F4F"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AADFD4" w14:textId="77777777" w:rsidR="00FA04B5" w:rsidRDefault="00FA04B5" w:rsidP="00FA04B5">
            <w:pPr>
              <w:rPr>
                <w:lang w:eastAsia="zh-CN"/>
              </w:rPr>
            </w:pPr>
            <w:r>
              <w:rPr>
                <w:rFonts w:hint="eastAsia"/>
                <w:lang w:eastAsia="zh-CN"/>
              </w:rPr>
              <w:t>P</w:t>
            </w:r>
            <w:r>
              <w:rPr>
                <w:lang w:eastAsia="zh-CN"/>
              </w:rPr>
              <w:t xml:space="preserve">lease note the restriction in REDCAP SID </w:t>
            </w:r>
          </w:p>
          <w:p w14:paraId="53599198" w14:textId="77777777" w:rsidR="00FA04B5" w:rsidRPr="00622781" w:rsidRDefault="00FA04B5" w:rsidP="00FA04B5">
            <w:pPr>
              <w:ind w:right="-99"/>
              <w:rPr>
                <w:rFonts w:eastAsia="宋体"/>
                <w:lang w:eastAsia="ja-JP"/>
              </w:rPr>
            </w:pPr>
            <w:r>
              <w:rPr>
                <w:lang w:eastAsia="zh-CN"/>
              </w:rPr>
              <w:t>“</w:t>
            </w:r>
            <w:r w:rsidRPr="00353FD7">
              <w:rPr>
                <w:rFonts w:eastAsia="宋体"/>
                <w:lang w:eastAsia="ja-JP"/>
              </w:rPr>
              <w:t xml:space="preserve">Note1: The work defined above should not overlap with LPWA use cases. </w:t>
            </w:r>
            <w:r w:rsidRPr="00622781">
              <w:rPr>
                <w:rFonts w:eastAsia="宋体"/>
                <w:lang w:eastAsia="ja-JP"/>
              </w:rPr>
              <w:t xml:space="preserve">The lowest </w:t>
            </w:r>
            <w:r w:rsidRPr="00622781">
              <w:rPr>
                <w:lang w:eastAsia="ja-JP"/>
              </w:rPr>
              <w:t>data rate and bandwidth</w:t>
            </w:r>
            <w:r w:rsidRPr="001771C3">
              <w:rPr>
                <w:u w:val="single"/>
                <w:lang w:eastAsia="ja-JP"/>
              </w:rPr>
              <w:t xml:space="preserve"> </w:t>
            </w:r>
            <w:r w:rsidRPr="001771C3">
              <w:rPr>
                <w:rFonts w:eastAsia="宋体"/>
                <w:lang w:eastAsia="ja-JP"/>
              </w:rPr>
              <w:t xml:space="preserve">capability considered </w:t>
            </w:r>
            <w:r w:rsidRPr="0041424E">
              <w:rPr>
                <w:rFonts w:eastAsia="宋体"/>
                <w:highlight w:val="yellow"/>
                <w:lang w:eastAsia="ja-JP"/>
              </w:rPr>
              <w:t>should be no less than an LTE Category 1bis modem.</w:t>
            </w:r>
          </w:p>
          <w:p w14:paraId="2E335C4C" w14:textId="77777777" w:rsidR="00FA04B5" w:rsidRDefault="00FA04B5" w:rsidP="00FA04B5">
            <w:pPr>
              <w:rPr>
                <w:lang w:eastAsia="zh-CN"/>
              </w:rPr>
            </w:pPr>
            <w:r>
              <w:rPr>
                <w:lang w:eastAsia="zh-CN"/>
              </w:rPr>
              <w:t>”</w:t>
            </w:r>
          </w:p>
          <w:p w14:paraId="03688E8E" w14:textId="77777777" w:rsidR="00FA04B5" w:rsidRDefault="00FA04B5" w:rsidP="00FA04B5">
            <w:pPr>
              <w:rPr>
                <w:lang w:eastAsia="zh-CN"/>
              </w:rPr>
            </w:pPr>
            <w:r>
              <w:rPr>
                <w:lang w:eastAsia="zh-CN"/>
              </w:rPr>
              <w:t xml:space="preserve">With the increasing maximum number of repetition up to 32, concerns have been raised in </w:t>
            </w:r>
            <w:proofErr w:type="spellStart"/>
            <w:r>
              <w:rPr>
                <w:lang w:eastAsia="zh-CN"/>
              </w:rPr>
              <w:t>CovEnh</w:t>
            </w:r>
            <w:proofErr w:type="spellEnd"/>
            <w:r>
              <w:rPr>
                <w:lang w:eastAsia="zh-CN"/>
              </w:rPr>
              <w:t xml:space="preserve"> SI that LPWA use case will be overlapped by normal UE. Here REDCAP UEs with reduced bandwidth and UE capabilities are much easier than normal UE to overlap with LPWA use case because of this proposal.</w:t>
            </w:r>
          </w:p>
          <w:p w14:paraId="14427DE9" w14:textId="5D3180E0" w:rsidR="00FA04B5" w:rsidRDefault="00FA04B5" w:rsidP="00FA04B5">
            <w:pPr>
              <w:rPr>
                <w:lang w:eastAsia="zh-CN"/>
              </w:rPr>
            </w:pPr>
            <w:r>
              <w:rPr>
                <w:lang w:eastAsia="zh-CN"/>
              </w:rPr>
              <w:t>We have not studied and verified the compliance of the SID guidance yet. Therefore, the proposal is not acceptable.</w:t>
            </w:r>
          </w:p>
        </w:tc>
      </w:tr>
    </w:tbl>
    <w:p w14:paraId="462D15C3" w14:textId="77777777" w:rsidR="006B63A1" w:rsidRDefault="006B63A1" w:rsidP="006B63A1"/>
    <w:p w14:paraId="45924031" w14:textId="3A158707" w:rsidR="00672876" w:rsidRDefault="00672876" w:rsidP="00672876">
      <w:r w:rsidRPr="005F7F93">
        <w:rPr>
          <w:b/>
          <w:bCs/>
          <w:highlight w:val="yellow"/>
        </w:rPr>
        <w:t>[FL8] Proposal 5.1-2C</w:t>
      </w:r>
      <w:r>
        <w:t>:</w:t>
      </w:r>
      <w:r w:rsidR="005F7F93">
        <w:t xml:space="preserve"> Capture the following into the TR</w:t>
      </w:r>
    </w:p>
    <w:tbl>
      <w:tblPr>
        <w:tblStyle w:val="TableGrid"/>
        <w:tblW w:w="0" w:type="auto"/>
        <w:tblLook w:val="04A0" w:firstRow="1" w:lastRow="0" w:firstColumn="1" w:lastColumn="0" w:noHBand="0" w:noVBand="1"/>
      </w:tblPr>
      <w:tblGrid>
        <w:gridCol w:w="9962"/>
      </w:tblGrid>
      <w:tr w:rsidR="00672876" w14:paraId="644DB151" w14:textId="77777777" w:rsidTr="009B00B2">
        <w:tc>
          <w:tcPr>
            <w:tcW w:w="9962" w:type="dxa"/>
          </w:tcPr>
          <w:p w14:paraId="16B56BA6" w14:textId="77777777"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For PUSCH coverage recovery:</w:t>
            </w:r>
          </w:p>
          <w:p w14:paraId="7F6BC411" w14:textId="4FA0488F"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It is recommended to support frequency hopping or BWP switching across a larger system bandwidth</w:t>
            </w:r>
          </w:p>
        </w:tc>
      </w:tr>
    </w:tbl>
    <w:p w14:paraId="07549B1C" w14:textId="6862E573" w:rsidR="005926C5" w:rsidRDefault="005926C5">
      <w:pPr>
        <w:rPr>
          <w:lang w:eastAsia="zh-CN"/>
        </w:rPr>
      </w:pPr>
    </w:p>
    <w:p w14:paraId="35094F3C" w14:textId="22C3365B" w:rsidR="00A45F93" w:rsidRPr="00A45F93" w:rsidRDefault="00A45F93">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249B498C" w14:textId="77777777" w:rsidTr="009B00B2">
        <w:tc>
          <w:tcPr>
            <w:tcW w:w="1488" w:type="dxa"/>
            <w:shd w:val="clear" w:color="auto" w:fill="D9D9D9"/>
            <w:tcMar>
              <w:top w:w="0" w:type="dxa"/>
              <w:left w:w="108" w:type="dxa"/>
              <w:bottom w:w="0" w:type="dxa"/>
              <w:right w:w="108" w:type="dxa"/>
            </w:tcMar>
          </w:tcPr>
          <w:p w14:paraId="06125BFC" w14:textId="77777777" w:rsidR="00672876" w:rsidRDefault="00672876" w:rsidP="009B00B2">
            <w:pPr>
              <w:rPr>
                <w:b/>
                <w:bCs/>
                <w:lang w:eastAsia="sv-SE"/>
              </w:rPr>
            </w:pPr>
            <w:r>
              <w:rPr>
                <w:b/>
                <w:bCs/>
                <w:lang w:eastAsia="sv-SE"/>
              </w:rPr>
              <w:t>Company</w:t>
            </w:r>
          </w:p>
        </w:tc>
        <w:tc>
          <w:tcPr>
            <w:tcW w:w="1909" w:type="dxa"/>
            <w:shd w:val="clear" w:color="auto" w:fill="D9D9D9"/>
          </w:tcPr>
          <w:p w14:paraId="095F8BA6"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317D07A6" w14:textId="77777777" w:rsidR="00672876" w:rsidRDefault="00672876" w:rsidP="009B00B2">
            <w:pPr>
              <w:rPr>
                <w:b/>
                <w:bCs/>
                <w:lang w:eastAsia="sv-SE"/>
              </w:rPr>
            </w:pPr>
            <w:r>
              <w:rPr>
                <w:b/>
                <w:bCs/>
                <w:color w:val="000000"/>
                <w:lang w:eastAsia="sv-SE"/>
              </w:rPr>
              <w:t>Comments</w:t>
            </w:r>
          </w:p>
        </w:tc>
      </w:tr>
      <w:tr w:rsidR="00672876" w14:paraId="114905C2" w14:textId="77777777" w:rsidTr="009B00B2">
        <w:tc>
          <w:tcPr>
            <w:tcW w:w="1488" w:type="dxa"/>
            <w:tcMar>
              <w:top w:w="0" w:type="dxa"/>
              <w:left w:w="108" w:type="dxa"/>
              <w:bottom w:w="0" w:type="dxa"/>
              <w:right w:w="108" w:type="dxa"/>
            </w:tcMar>
          </w:tcPr>
          <w:p w14:paraId="74614E88" w14:textId="13EDC2BD" w:rsidR="00672876" w:rsidRDefault="006A5486" w:rsidP="009B00B2">
            <w:pPr>
              <w:rPr>
                <w:lang w:eastAsia="zh-CN"/>
              </w:rPr>
            </w:pPr>
            <w:r>
              <w:rPr>
                <w:rFonts w:hint="eastAsia"/>
                <w:lang w:eastAsia="zh-CN"/>
              </w:rPr>
              <w:t>v</w:t>
            </w:r>
            <w:r>
              <w:rPr>
                <w:lang w:eastAsia="zh-CN"/>
              </w:rPr>
              <w:t>ivo</w:t>
            </w:r>
          </w:p>
        </w:tc>
        <w:tc>
          <w:tcPr>
            <w:tcW w:w="1909" w:type="dxa"/>
          </w:tcPr>
          <w:p w14:paraId="540EACF8" w14:textId="23549737" w:rsidR="00672876" w:rsidRDefault="006A5486"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520E7FC8" w14:textId="19B8CCE4" w:rsidR="00F2389F" w:rsidRDefault="006A5486" w:rsidP="009B00B2">
            <w:pPr>
              <w:rPr>
                <w:lang w:eastAsia="zh-CN"/>
              </w:rPr>
            </w:pPr>
            <w:r>
              <w:rPr>
                <w:rFonts w:hint="eastAsia"/>
                <w:lang w:eastAsia="zh-CN"/>
              </w:rPr>
              <w:t>T</w:t>
            </w:r>
            <w:r>
              <w:rPr>
                <w:lang w:eastAsia="zh-CN"/>
              </w:rPr>
              <w:t>he study of this feature is incomplete, no feasibility study was performed regarding faster BWP switching or RF retuning</w:t>
            </w:r>
            <w:r w:rsidR="00F2389F">
              <w:rPr>
                <w:lang w:eastAsia="zh-CN"/>
              </w:rPr>
              <w:t xml:space="preserve">, therefore it shall not be recommended. </w:t>
            </w:r>
          </w:p>
        </w:tc>
      </w:tr>
      <w:tr w:rsidR="00672876" w14:paraId="0D616375" w14:textId="77777777" w:rsidTr="009B00B2">
        <w:tc>
          <w:tcPr>
            <w:tcW w:w="1488" w:type="dxa"/>
            <w:tcMar>
              <w:top w:w="0" w:type="dxa"/>
              <w:left w:w="108" w:type="dxa"/>
              <w:bottom w:w="0" w:type="dxa"/>
              <w:right w:w="108" w:type="dxa"/>
            </w:tcMar>
          </w:tcPr>
          <w:p w14:paraId="396E9EBF" w14:textId="20E86E99" w:rsidR="00672876" w:rsidRDefault="00E264AE" w:rsidP="009B00B2">
            <w:pPr>
              <w:rPr>
                <w:lang w:eastAsia="zh-CN"/>
              </w:rPr>
            </w:pPr>
            <w:r>
              <w:rPr>
                <w:rFonts w:hint="eastAsia"/>
                <w:lang w:eastAsia="zh-CN"/>
              </w:rPr>
              <w:t>S</w:t>
            </w:r>
            <w:r>
              <w:rPr>
                <w:lang w:eastAsia="zh-CN"/>
              </w:rPr>
              <w:t>amsung</w:t>
            </w:r>
          </w:p>
        </w:tc>
        <w:tc>
          <w:tcPr>
            <w:tcW w:w="1909" w:type="dxa"/>
          </w:tcPr>
          <w:p w14:paraId="63CCD2DC" w14:textId="6B0DB5E2" w:rsidR="00672876" w:rsidRDefault="00E264AE"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43C23B15" w14:textId="1DA4E933" w:rsidR="00672876" w:rsidRDefault="00E264AE" w:rsidP="009B00B2">
            <w:pPr>
              <w:rPr>
                <w:lang w:eastAsia="zh-CN"/>
              </w:rPr>
            </w:pPr>
            <w:r>
              <w:rPr>
                <w:rFonts w:hint="eastAsia"/>
                <w:lang w:eastAsia="zh-CN"/>
              </w:rPr>
              <w:t>O</w:t>
            </w:r>
            <w:r>
              <w:rPr>
                <w:lang w:eastAsia="zh-CN"/>
              </w:rPr>
              <w:t xml:space="preserve">K for it since this is Recap specific solutions. </w:t>
            </w:r>
          </w:p>
        </w:tc>
      </w:tr>
      <w:tr w:rsidR="00AC4AE3" w14:paraId="115816F8" w14:textId="77777777" w:rsidTr="009B00B2">
        <w:tc>
          <w:tcPr>
            <w:tcW w:w="1488" w:type="dxa"/>
            <w:tcMar>
              <w:top w:w="0" w:type="dxa"/>
              <w:left w:w="108" w:type="dxa"/>
              <w:bottom w:w="0" w:type="dxa"/>
              <w:right w:w="108" w:type="dxa"/>
            </w:tcMar>
          </w:tcPr>
          <w:p w14:paraId="686449B0" w14:textId="3737E028" w:rsidR="00AC4AE3" w:rsidRDefault="00AC4AE3" w:rsidP="00AC4AE3">
            <w:pPr>
              <w:rPr>
                <w:lang w:eastAsia="zh-CN"/>
              </w:rPr>
            </w:pPr>
            <w:r>
              <w:rPr>
                <w:lang w:eastAsia="zh-CN"/>
              </w:rPr>
              <w:t>Xiaomi</w:t>
            </w:r>
          </w:p>
        </w:tc>
        <w:tc>
          <w:tcPr>
            <w:tcW w:w="1909" w:type="dxa"/>
          </w:tcPr>
          <w:p w14:paraId="6A6BDDB8" w14:textId="759F33A6"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778D4E54" w14:textId="77777777" w:rsidR="00AC4AE3" w:rsidRDefault="00AC4AE3" w:rsidP="00AC4AE3">
            <w:pPr>
              <w:rPr>
                <w:lang w:eastAsia="zh-CN"/>
              </w:rPr>
            </w:pPr>
            <w:r>
              <w:rPr>
                <w:lang w:eastAsia="zh-CN"/>
              </w:rPr>
              <w:t>The solutions to improve the MTC coverage can also be referred</w:t>
            </w:r>
          </w:p>
          <w:p w14:paraId="0302E36E" w14:textId="77777777" w:rsidR="00AC4AE3" w:rsidRDefault="00AC4AE3" w:rsidP="00AC4AE3">
            <w:pPr>
              <w:rPr>
                <w:lang w:eastAsia="zh-CN"/>
              </w:rPr>
            </w:pPr>
            <w:r>
              <w:rPr>
                <w:lang w:eastAsia="zh-CN"/>
              </w:rPr>
              <w:t xml:space="preserve">Frequency hopping and RF retuning is already supported in MTC for the purpose of coverage enhancement, so we don’t see any problem for the recommendation </w:t>
            </w:r>
          </w:p>
          <w:p w14:paraId="4725D48E" w14:textId="77777777" w:rsidR="00AC4AE3" w:rsidRDefault="00AC4AE3" w:rsidP="00AC4AE3">
            <w:pPr>
              <w:rPr>
                <w:lang w:eastAsia="zh-CN"/>
              </w:rPr>
            </w:pPr>
          </w:p>
        </w:tc>
      </w:tr>
      <w:tr w:rsidR="00557F91" w14:paraId="401902FD" w14:textId="77777777" w:rsidTr="009B00B2">
        <w:tc>
          <w:tcPr>
            <w:tcW w:w="1488" w:type="dxa"/>
            <w:tcMar>
              <w:top w:w="0" w:type="dxa"/>
              <w:left w:w="108" w:type="dxa"/>
              <w:bottom w:w="0" w:type="dxa"/>
              <w:right w:w="108" w:type="dxa"/>
            </w:tcMar>
          </w:tcPr>
          <w:p w14:paraId="7C223C7F" w14:textId="152A6CAB" w:rsidR="00557F91" w:rsidRDefault="00557F91" w:rsidP="00AC4AE3">
            <w:pPr>
              <w:rPr>
                <w:lang w:eastAsia="zh-CN"/>
              </w:rPr>
            </w:pPr>
            <w:proofErr w:type="spellStart"/>
            <w:r>
              <w:rPr>
                <w:lang w:eastAsia="zh-CN"/>
              </w:rPr>
              <w:t>Futurewei</w:t>
            </w:r>
            <w:proofErr w:type="spellEnd"/>
          </w:p>
        </w:tc>
        <w:tc>
          <w:tcPr>
            <w:tcW w:w="1909" w:type="dxa"/>
          </w:tcPr>
          <w:p w14:paraId="4877CCD9" w14:textId="1A946EEA" w:rsidR="00557F91" w:rsidRDefault="00557F91"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36FA6C49" w14:textId="77777777" w:rsidR="00557F91" w:rsidRDefault="00557F91" w:rsidP="00AC4AE3">
            <w:pPr>
              <w:rPr>
                <w:lang w:eastAsia="zh-CN"/>
              </w:rPr>
            </w:pPr>
          </w:p>
        </w:tc>
      </w:tr>
      <w:tr w:rsidR="002221D0" w14:paraId="29C1F37E" w14:textId="77777777" w:rsidTr="009B00B2">
        <w:tc>
          <w:tcPr>
            <w:tcW w:w="1488" w:type="dxa"/>
            <w:tcMar>
              <w:top w:w="0" w:type="dxa"/>
              <w:left w:w="108" w:type="dxa"/>
              <w:bottom w:w="0" w:type="dxa"/>
              <w:right w:w="108" w:type="dxa"/>
            </w:tcMar>
          </w:tcPr>
          <w:p w14:paraId="19F71076" w14:textId="3306CCB4" w:rsidR="002221D0" w:rsidRDefault="002221D0" w:rsidP="002221D0">
            <w:pPr>
              <w:rPr>
                <w:lang w:eastAsia="zh-CN"/>
              </w:rPr>
            </w:pPr>
            <w:r>
              <w:rPr>
                <w:lang w:eastAsia="zh-CN"/>
              </w:rPr>
              <w:t>Intel</w:t>
            </w:r>
          </w:p>
        </w:tc>
        <w:tc>
          <w:tcPr>
            <w:tcW w:w="1909" w:type="dxa"/>
          </w:tcPr>
          <w:p w14:paraId="363F3F02" w14:textId="2B1958E0"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3360F5C9" w14:textId="26E7F11B" w:rsidR="002221D0" w:rsidRDefault="002221D0" w:rsidP="002221D0">
            <w:pPr>
              <w:rPr>
                <w:lang w:eastAsia="zh-CN"/>
              </w:rPr>
            </w:pPr>
            <w:r>
              <w:rPr>
                <w:lang w:eastAsia="zh-CN"/>
              </w:rPr>
              <w:t>Though UL performance can be improved by exploiting frequency diversity, more study is needed about the standardization efforts. We may not rush into a conclusion</w:t>
            </w:r>
          </w:p>
        </w:tc>
      </w:tr>
      <w:tr w:rsidR="00372468" w14:paraId="5F3A23BA"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D39E"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31F13A9A"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1F67F" w14:textId="2062CAC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w:t>
            </w:r>
            <w:r>
              <w:rPr>
                <w:lang w:eastAsia="zh-CN"/>
              </w:rPr>
              <w:lastRenderedPageBreak/>
              <w:t xml:space="preserve">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14:paraId="0F4AE377"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90A2" w14:textId="77777777" w:rsidR="00547669" w:rsidRDefault="00547669" w:rsidP="005A2549">
            <w:pPr>
              <w:rPr>
                <w:lang w:eastAsia="zh-CN"/>
              </w:rPr>
            </w:pPr>
          </w:p>
        </w:tc>
        <w:tc>
          <w:tcPr>
            <w:tcW w:w="1909" w:type="dxa"/>
            <w:tcBorders>
              <w:top w:val="single" w:sz="4" w:space="0" w:color="auto"/>
              <w:left w:val="single" w:sz="4" w:space="0" w:color="auto"/>
              <w:bottom w:val="single" w:sz="4" w:space="0" w:color="auto"/>
              <w:right w:val="single" w:sz="4" w:space="0" w:color="auto"/>
            </w:tcBorders>
          </w:tcPr>
          <w:p w14:paraId="1AE05BB7" w14:textId="77777777" w:rsidR="00547669" w:rsidRDefault="00547669" w:rsidP="005A2549">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2B2C2F" w14:textId="77777777" w:rsidR="00547669" w:rsidRDefault="00547669" w:rsidP="005A2549">
            <w:pPr>
              <w:rPr>
                <w:lang w:eastAsia="zh-CN"/>
              </w:rPr>
            </w:pPr>
          </w:p>
        </w:tc>
      </w:tr>
      <w:tr w:rsidR="00547669" w14:paraId="2090AE49"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FE48" w14:textId="2462979F" w:rsidR="00547669" w:rsidRDefault="00547669"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259BF6E3" w14:textId="755F73D8" w:rsidR="00547669" w:rsidRDefault="00547669"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B1710" w14:textId="77777777" w:rsidR="00547669" w:rsidRDefault="00547669" w:rsidP="005A2549">
            <w:pPr>
              <w:rPr>
                <w:lang w:eastAsia="zh-CN"/>
              </w:rPr>
            </w:pPr>
          </w:p>
        </w:tc>
      </w:tr>
      <w:tr w:rsidR="002E58F1" w14:paraId="4CEB5ADC"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2CB1" w14:textId="77777777" w:rsidR="002E58F1" w:rsidRDefault="002E58F1"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6609632E" w14:textId="77777777" w:rsidR="002E58F1" w:rsidRDefault="002E58F1"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ED699" w14:textId="77777777" w:rsidR="002E58F1" w:rsidRDefault="002E58F1" w:rsidP="000F2C2F">
            <w:pPr>
              <w:rPr>
                <w:lang w:eastAsia="zh-CN"/>
              </w:rPr>
            </w:pPr>
            <w:r>
              <w:rPr>
                <w:lang w:eastAsia="zh-CN"/>
              </w:rPr>
              <w:t>We think it is sufficient to capture potential solutions in SI phase. We can which solution(s) to select in WI phase.</w:t>
            </w:r>
          </w:p>
        </w:tc>
      </w:tr>
      <w:tr w:rsidR="00B34FF4" w14:paraId="48112FB2"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7627" w14:textId="0DC2ABCC"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47A39600" w14:textId="004571B4"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E640D" w14:textId="77777777" w:rsidR="00B34FF4" w:rsidRDefault="00B34FF4" w:rsidP="00B34FF4">
            <w:pPr>
              <w:rPr>
                <w:lang w:eastAsia="zh-CN"/>
              </w:rPr>
            </w:pPr>
          </w:p>
        </w:tc>
      </w:tr>
      <w:tr w:rsidR="00FA04B5" w14:paraId="0D8B1C55"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750F" w14:textId="5663ADA8"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1D5E8D07" w14:textId="4909E9FC" w:rsidR="00FA04B5" w:rsidRDefault="00FA04B5" w:rsidP="00FA04B5">
            <w:pPr>
              <w:rPr>
                <w:lang w:eastAsia="zh-CN"/>
              </w:rPr>
            </w:pPr>
            <w:r>
              <w:rPr>
                <w:rFonts w:hint="eastAsia"/>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51172" w14:textId="1C624E3A" w:rsidR="00FA04B5" w:rsidRDefault="00FA04B5" w:rsidP="00FA04B5">
            <w:pPr>
              <w:rPr>
                <w:lang w:eastAsia="zh-CN"/>
              </w:rPr>
            </w:pPr>
            <w:r>
              <w:rPr>
                <w:lang w:eastAsia="zh-CN"/>
              </w:rPr>
              <w:t>Agree with Xiaomi that similar mechanism has been supported in MTC.</w:t>
            </w:r>
          </w:p>
        </w:tc>
      </w:tr>
    </w:tbl>
    <w:p w14:paraId="6C313646" w14:textId="77777777" w:rsidR="00672876" w:rsidRDefault="00672876" w:rsidP="00672876"/>
    <w:p w14:paraId="77E9EB72" w14:textId="7CD2B44A" w:rsidR="00672876" w:rsidRDefault="00672876" w:rsidP="00672876">
      <w:r w:rsidRPr="005F7F93">
        <w:rPr>
          <w:b/>
          <w:bCs/>
          <w:highlight w:val="yellow"/>
        </w:rPr>
        <w:t>[FL8] Proposal 5.1-2D</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72876" w14:paraId="342994DC" w14:textId="77777777" w:rsidTr="009B00B2">
        <w:tc>
          <w:tcPr>
            <w:tcW w:w="9962" w:type="dxa"/>
          </w:tcPr>
          <w:p w14:paraId="63FA6DB9" w14:textId="25F9F4F0"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 xml:space="preserve">Msg3 </w:t>
            </w:r>
            <w:r w:rsidRPr="00DE2045">
              <w:rPr>
                <w:rFonts w:ascii="Times New Roman" w:hAnsi="Times New Roman"/>
                <w:sz w:val="20"/>
                <w:szCs w:val="18"/>
              </w:rPr>
              <w:t>PUSCH coverage recovery:</w:t>
            </w:r>
          </w:p>
          <w:p w14:paraId="19502F0C" w14:textId="75684D2E"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Pr>
                <w:rFonts w:ascii="Times New Roman" w:hAnsi="Times New Roman"/>
                <w:sz w:val="20"/>
                <w:szCs w:val="18"/>
              </w:rPr>
              <w:t xml:space="preserve">PUSCH repetition for Msg3 </w:t>
            </w:r>
            <w:r w:rsidRPr="00672876">
              <w:rPr>
                <w:rFonts w:ascii="Times New Roman" w:hAnsi="Times New Roman"/>
                <w:sz w:val="20"/>
                <w:szCs w:val="20"/>
              </w:rPr>
              <w:t>initial and/or retransmission</w:t>
            </w:r>
          </w:p>
        </w:tc>
      </w:tr>
    </w:tbl>
    <w:p w14:paraId="3A4089EC" w14:textId="36091401" w:rsidR="00672876" w:rsidRDefault="00672876" w:rsidP="00672876">
      <w:pPr>
        <w:rPr>
          <w:lang w:eastAsia="zh-CN"/>
        </w:rPr>
      </w:pPr>
    </w:p>
    <w:p w14:paraId="15514721" w14:textId="45839F70" w:rsidR="00A45F93" w:rsidRPr="00A45F93" w:rsidRDefault="00A45F93" w:rsidP="00672876">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75EB1B98" w14:textId="77777777" w:rsidTr="009B00B2">
        <w:tc>
          <w:tcPr>
            <w:tcW w:w="1488" w:type="dxa"/>
            <w:shd w:val="clear" w:color="auto" w:fill="D9D9D9"/>
            <w:tcMar>
              <w:top w:w="0" w:type="dxa"/>
              <w:left w:w="108" w:type="dxa"/>
              <w:bottom w:w="0" w:type="dxa"/>
              <w:right w:w="108" w:type="dxa"/>
            </w:tcMar>
          </w:tcPr>
          <w:p w14:paraId="58F7FFF2" w14:textId="77777777" w:rsidR="00672876" w:rsidRDefault="00672876" w:rsidP="009B00B2">
            <w:pPr>
              <w:rPr>
                <w:b/>
                <w:bCs/>
                <w:lang w:eastAsia="sv-SE"/>
              </w:rPr>
            </w:pPr>
            <w:r>
              <w:rPr>
                <w:b/>
                <w:bCs/>
                <w:lang w:eastAsia="sv-SE"/>
              </w:rPr>
              <w:t>Company</w:t>
            </w:r>
          </w:p>
        </w:tc>
        <w:tc>
          <w:tcPr>
            <w:tcW w:w="1909" w:type="dxa"/>
            <w:shd w:val="clear" w:color="auto" w:fill="D9D9D9"/>
          </w:tcPr>
          <w:p w14:paraId="3D22BF41"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910005E" w14:textId="77777777" w:rsidR="00672876" w:rsidRDefault="00672876" w:rsidP="009B00B2">
            <w:pPr>
              <w:rPr>
                <w:b/>
                <w:bCs/>
                <w:lang w:eastAsia="sv-SE"/>
              </w:rPr>
            </w:pPr>
            <w:r>
              <w:rPr>
                <w:b/>
                <w:bCs/>
                <w:color w:val="000000"/>
                <w:lang w:eastAsia="sv-SE"/>
              </w:rPr>
              <w:t>Comments</w:t>
            </w:r>
          </w:p>
        </w:tc>
      </w:tr>
      <w:tr w:rsidR="00672876" w14:paraId="250D6219" w14:textId="77777777" w:rsidTr="009B00B2">
        <w:tc>
          <w:tcPr>
            <w:tcW w:w="1488" w:type="dxa"/>
            <w:tcMar>
              <w:top w:w="0" w:type="dxa"/>
              <w:left w:w="108" w:type="dxa"/>
              <w:bottom w:w="0" w:type="dxa"/>
              <w:right w:w="108" w:type="dxa"/>
            </w:tcMar>
          </w:tcPr>
          <w:p w14:paraId="578E8363" w14:textId="0D584EFE" w:rsidR="00672876" w:rsidRDefault="00F2389F" w:rsidP="009B00B2">
            <w:pPr>
              <w:rPr>
                <w:lang w:eastAsia="zh-CN"/>
              </w:rPr>
            </w:pPr>
            <w:r>
              <w:rPr>
                <w:rFonts w:hint="eastAsia"/>
                <w:lang w:eastAsia="zh-CN"/>
              </w:rPr>
              <w:t>v</w:t>
            </w:r>
            <w:r>
              <w:rPr>
                <w:lang w:eastAsia="zh-CN"/>
              </w:rPr>
              <w:t>ivo</w:t>
            </w:r>
          </w:p>
        </w:tc>
        <w:tc>
          <w:tcPr>
            <w:tcW w:w="1909" w:type="dxa"/>
          </w:tcPr>
          <w:p w14:paraId="11535FD5" w14:textId="0FDB1EEC" w:rsidR="00672876" w:rsidRDefault="00F2389F"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46903350" w14:textId="77777777" w:rsidR="00672876" w:rsidRDefault="00672876" w:rsidP="009B00B2">
            <w:pPr>
              <w:rPr>
                <w:lang w:eastAsia="zh-CN"/>
              </w:rPr>
            </w:pPr>
          </w:p>
        </w:tc>
      </w:tr>
      <w:tr w:rsidR="00672876" w14:paraId="0C9505F4" w14:textId="77777777" w:rsidTr="009B00B2">
        <w:tc>
          <w:tcPr>
            <w:tcW w:w="1488" w:type="dxa"/>
            <w:tcMar>
              <w:top w:w="0" w:type="dxa"/>
              <w:left w:w="108" w:type="dxa"/>
              <w:bottom w:w="0" w:type="dxa"/>
              <w:right w:w="108" w:type="dxa"/>
            </w:tcMar>
          </w:tcPr>
          <w:p w14:paraId="0D79315A" w14:textId="049B0AFA" w:rsidR="00672876" w:rsidRDefault="00E264AE" w:rsidP="009B00B2">
            <w:pPr>
              <w:rPr>
                <w:lang w:eastAsia="zh-CN"/>
              </w:rPr>
            </w:pPr>
            <w:r>
              <w:rPr>
                <w:rFonts w:hint="eastAsia"/>
                <w:lang w:eastAsia="zh-CN"/>
              </w:rPr>
              <w:t>S</w:t>
            </w:r>
            <w:r>
              <w:rPr>
                <w:lang w:eastAsia="zh-CN"/>
              </w:rPr>
              <w:t>amsung</w:t>
            </w:r>
          </w:p>
        </w:tc>
        <w:tc>
          <w:tcPr>
            <w:tcW w:w="1909" w:type="dxa"/>
          </w:tcPr>
          <w:p w14:paraId="7D66FC1E" w14:textId="4B00C1CE" w:rsidR="00672876" w:rsidRDefault="00E264AE"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72E31477" w14:textId="2696E1FD" w:rsidR="00672876" w:rsidRDefault="00E264AE" w:rsidP="00E264AE">
            <w:pPr>
              <w:rPr>
                <w:lang w:eastAsia="zh-CN"/>
              </w:rPr>
            </w:pPr>
            <w:r>
              <w:rPr>
                <w:rFonts w:hint="eastAsia"/>
                <w:lang w:eastAsia="zh-CN"/>
              </w:rPr>
              <w:t>O</w:t>
            </w:r>
            <w:r>
              <w:rPr>
                <w:lang w:eastAsia="zh-CN"/>
              </w:rPr>
              <w:t xml:space="preserve">K for this since this has not been discussed yet in CE SI. </w:t>
            </w:r>
          </w:p>
        </w:tc>
      </w:tr>
      <w:tr w:rsidR="00AC4AE3" w14:paraId="700B050B" w14:textId="77777777" w:rsidTr="009B00B2">
        <w:tc>
          <w:tcPr>
            <w:tcW w:w="1488" w:type="dxa"/>
            <w:tcMar>
              <w:top w:w="0" w:type="dxa"/>
              <w:left w:w="108" w:type="dxa"/>
              <w:bottom w:w="0" w:type="dxa"/>
              <w:right w:w="108" w:type="dxa"/>
            </w:tcMar>
          </w:tcPr>
          <w:p w14:paraId="69273A38" w14:textId="10167865" w:rsidR="00AC4AE3" w:rsidRDefault="00AC4AE3" w:rsidP="00AC4AE3">
            <w:pPr>
              <w:rPr>
                <w:lang w:eastAsia="zh-CN"/>
              </w:rPr>
            </w:pPr>
            <w:r>
              <w:rPr>
                <w:lang w:eastAsia="zh-CN"/>
              </w:rPr>
              <w:t>Xiaomi</w:t>
            </w:r>
          </w:p>
        </w:tc>
        <w:tc>
          <w:tcPr>
            <w:tcW w:w="1909" w:type="dxa"/>
          </w:tcPr>
          <w:p w14:paraId="20F156DB" w14:textId="49157FDA"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659DC13C" w14:textId="77777777" w:rsidR="00AC4AE3" w:rsidRDefault="00AC4AE3" w:rsidP="00AC4AE3">
            <w:pPr>
              <w:rPr>
                <w:lang w:eastAsia="zh-CN"/>
              </w:rPr>
            </w:pPr>
          </w:p>
        </w:tc>
      </w:tr>
      <w:tr w:rsidR="00557F91" w14:paraId="0208133A" w14:textId="77777777" w:rsidTr="009B00B2">
        <w:tc>
          <w:tcPr>
            <w:tcW w:w="1488" w:type="dxa"/>
            <w:tcMar>
              <w:top w:w="0" w:type="dxa"/>
              <w:left w:w="108" w:type="dxa"/>
              <w:bottom w:w="0" w:type="dxa"/>
              <w:right w:w="108" w:type="dxa"/>
            </w:tcMar>
          </w:tcPr>
          <w:p w14:paraId="51435331" w14:textId="69100BE4" w:rsidR="00557F91" w:rsidRDefault="00557F91" w:rsidP="00AC4AE3">
            <w:pPr>
              <w:rPr>
                <w:lang w:eastAsia="zh-CN"/>
              </w:rPr>
            </w:pPr>
            <w:proofErr w:type="spellStart"/>
            <w:r>
              <w:rPr>
                <w:lang w:eastAsia="zh-CN"/>
              </w:rPr>
              <w:t>Futurewei</w:t>
            </w:r>
            <w:proofErr w:type="spellEnd"/>
          </w:p>
        </w:tc>
        <w:tc>
          <w:tcPr>
            <w:tcW w:w="1909" w:type="dxa"/>
          </w:tcPr>
          <w:p w14:paraId="1EDB5E69" w14:textId="0AD6366B" w:rsidR="00557F91" w:rsidRDefault="00557F91"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60C1B34A" w14:textId="77777777" w:rsidR="00557F91" w:rsidRDefault="00557F91" w:rsidP="00AC4AE3">
            <w:pPr>
              <w:rPr>
                <w:lang w:eastAsia="zh-CN"/>
              </w:rPr>
            </w:pPr>
          </w:p>
        </w:tc>
      </w:tr>
      <w:tr w:rsidR="002221D0" w14:paraId="22185749" w14:textId="77777777" w:rsidTr="009B00B2">
        <w:tc>
          <w:tcPr>
            <w:tcW w:w="1488" w:type="dxa"/>
            <w:tcMar>
              <w:top w:w="0" w:type="dxa"/>
              <w:left w:w="108" w:type="dxa"/>
              <w:bottom w:w="0" w:type="dxa"/>
              <w:right w:w="108" w:type="dxa"/>
            </w:tcMar>
          </w:tcPr>
          <w:p w14:paraId="05E53332" w14:textId="5902432B" w:rsidR="002221D0" w:rsidRDefault="002221D0" w:rsidP="002221D0">
            <w:pPr>
              <w:rPr>
                <w:lang w:eastAsia="zh-CN"/>
              </w:rPr>
            </w:pPr>
            <w:r>
              <w:rPr>
                <w:lang w:eastAsia="zh-CN"/>
              </w:rPr>
              <w:t>Intel</w:t>
            </w:r>
          </w:p>
        </w:tc>
        <w:tc>
          <w:tcPr>
            <w:tcW w:w="1909" w:type="dxa"/>
          </w:tcPr>
          <w:p w14:paraId="44E9C11B" w14:textId="77777777" w:rsidR="002221D0" w:rsidRDefault="002221D0" w:rsidP="002221D0">
            <w:pPr>
              <w:rPr>
                <w:lang w:eastAsia="zh-CN"/>
              </w:rPr>
            </w:pPr>
          </w:p>
        </w:tc>
        <w:tc>
          <w:tcPr>
            <w:tcW w:w="5688" w:type="dxa"/>
            <w:shd w:val="clear" w:color="auto" w:fill="auto"/>
            <w:tcMar>
              <w:top w:w="0" w:type="dxa"/>
              <w:left w:w="108" w:type="dxa"/>
              <w:bottom w:w="0" w:type="dxa"/>
              <w:right w:w="108" w:type="dxa"/>
            </w:tcMar>
          </w:tcPr>
          <w:p w14:paraId="56A20EA3" w14:textId="46D7B2B8" w:rsidR="002221D0" w:rsidRDefault="002221D0" w:rsidP="002221D0">
            <w:pPr>
              <w:rPr>
                <w:lang w:eastAsia="zh-CN"/>
              </w:rPr>
            </w:pPr>
            <w:r>
              <w:rPr>
                <w:lang w:eastAsia="zh-CN"/>
              </w:rPr>
              <w:t xml:space="preserve">No strong view, the amount of required compensation is quite small. </w:t>
            </w:r>
          </w:p>
        </w:tc>
      </w:tr>
      <w:tr w:rsidR="00372468" w:rsidRPr="00372468" w14:paraId="483C0B3E"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1D14"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D3C5B23"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2381"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rsidRPr="00372468" w14:paraId="7F18BB53"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2B1A" w14:textId="3B382A24" w:rsidR="00547669" w:rsidRDefault="00547669"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4E706EB2" w14:textId="74B56B2F" w:rsidR="00547669" w:rsidRDefault="00547669"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37768" w14:textId="77777777" w:rsidR="00547669" w:rsidRDefault="00547669" w:rsidP="005A2549">
            <w:pPr>
              <w:rPr>
                <w:lang w:eastAsia="zh-CN"/>
              </w:rPr>
            </w:pPr>
          </w:p>
        </w:tc>
      </w:tr>
      <w:tr w:rsidR="002E58F1" w14:paraId="5998C856"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439E" w14:textId="77777777" w:rsidR="002E58F1" w:rsidRDefault="002E58F1"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7DEFB626" w14:textId="77777777" w:rsidR="002E58F1" w:rsidRDefault="002E58F1"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BC105" w14:textId="77777777" w:rsidR="002E58F1" w:rsidRDefault="002E58F1" w:rsidP="000F2C2F">
            <w:pPr>
              <w:rPr>
                <w:lang w:eastAsia="zh-CN"/>
              </w:rPr>
            </w:pPr>
            <w:r>
              <w:rPr>
                <w:lang w:eastAsia="zh-CN"/>
              </w:rPr>
              <w:t>We think it is sufficient to capture potential solutions in SI phase. We can which solution(s) to select in WI phase.</w:t>
            </w:r>
          </w:p>
        </w:tc>
      </w:tr>
      <w:tr w:rsidR="00B34FF4" w14:paraId="26F28003"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74ED" w14:textId="0C14D088"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28E879EC" w14:textId="1590AD6D"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9A13B2" w14:textId="6A59F507" w:rsidR="00B34FF4" w:rsidRDefault="00B34FF4" w:rsidP="00B34FF4">
            <w:pPr>
              <w:rPr>
                <w:lang w:eastAsia="zh-CN"/>
              </w:rPr>
            </w:pPr>
            <w:r>
              <w:rPr>
                <w:lang w:eastAsia="zh-CN"/>
              </w:rPr>
              <w:t xml:space="preserve">The coverage gap is marginal, there is no need for compensation and this can be addressed by the </w:t>
            </w:r>
            <w:proofErr w:type="spellStart"/>
            <w:r>
              <w:rPr>
                <w:lang w:eastAsia="zh-CN"/>
              </w:rPr>
              <w:t>gNB</w:t>
            </w:r>
            <w:proofErr w:type="spellEnd"/>
            <w:r>
              <w:rPr>
                <w:lang w:eastAsia="zh-CN"/>
              </w:rPr>
              <w:t>.</w:t>
            </w:r>
          </w:p>
        </w:tc>
      </w:tr>
      <w:tr w:rsidR="00FA04B5" w14:paraId="552D14A0" w14:textId="77777777" w:rsidTr="002E58F1">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59D4" w14:textId="26E25868"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41EDE22C" w14:textId="546656D6"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A88C0" w14:textId="751E2D66" w:rsidR="00FA04B5" w:rsidRDefault="00FA04B5" w:rsidP="00FA04B5">
            <w:pPr>
              <w:rPr>
                <w:lang w:eastAsia="zh-CN"/>
              </w:rPr>
            </w:pPr>
            <w:r>
              <w:rPr>
                <w:lang w:eastAsia="zh-CN"/>
              </w:rPr>
              <w:t>Because initial access is involved, PUSCH repetition of Msg.3 is more complicate than regular PUSCH repetition. The UE complexity caused by PUSCH repetition of Msg.3 has not been investigated yet. It is unclear whether it is suitable for a cost-reduced REDCAP UE.</w:t>
            </w:r>
          </w:p>
        </w:tc>
      </w:tr>
    </w:tbl>
    <w:p w14:paraId="0167CC39" w14:textId="77777777" w:rsidR="00672876" w:rsidRPr="00672876" w:rsidRDefault="00672876">
      <w:pPr>
        <w:rPr>
          <w:lang w:eastAsia="zh-CN"/>
        </w:rPr>
      </w:pPr>
    </w:p>
    <w:p w14:paraId="53CF3B04" w14:textId="268247DD" w:rsidR="005926C5" w:rsidRDefault="002D2686">
      <w:pPr>
        <w:pStyle w:val="Heading2"/>
        <w:ind w:left="540"/>
      </w:pPr>
      <w:r>
        <w:lastRenderedPageBreak/>
        <w:t>PDSCH coverage recovery</w:t>
      </w:r>
    </w:p>
    <w:p w14:paraId="6F0BAE97" w14:textId="77777777" w:rsidR="00386B57" w:rsidRPr="00386B57" w:rsidRDefault="00386B57" w:rsidP="00386B57">
      <w:pPr>
        <w:rPr>
          <w:lang w:val="en-GB"/>
        </w:rPr>
      </w:pPr>
    </w:p>
    <w:p w14:paraId="65ACAE3D" w14:textId="77777777" w:rsidR="005926C5" w:rsidRDefault="002D2686">
      <w:pPr>
        <w:pStyle w:val="Heading2"/>
        <w:ind w:left="540"/>
      </w:pPr>
      <w:r>
        <w:t>Msg2 and Msg4 coverage recovery</w:t>
      </w:r>
    </w:p>
    <w:tbl>
      <w:tblPr>
        <w:tblStyle w:val="TableGrid"/>
        <w:tblW w:w="0" w:type="auto"/>
        <w:tblLook w:val="04A0" w:firstRow="1" w:lastRow="0" w:firstColumn="1" w:lastColumn="0" w:noHBand="0" w:noVBand="1"/>
      </w:tblPr>
      <w:tblGrid>
        <w:gridCol w:w="9962"/>
      </w:tblGrid>
      <w:tr w:rsidR="00386B57" w14:paraId="548BB4FA" w14:textId="77777777" w:rsidTr="009B00B2">
        <w:tc>
          <w:tcPr>
            <w:tcW w:w="9962" w:type="dxa"/>
          </w:tcPr>
          <w:p w14:paraId="7871EECD" w14:textId="77777777" w:rsidR="00386B57" w:rsidRPr="00716772" w:rsidRDefault="00386B57" w:rsidP="009B00B2">
            <w:pPr>
              <w:rPr>
                <w:color w:val="000000"/>
                <w:highlight w:val="green"/>
                <w:u w:val="single"/>
                <w:shd w:val="clear" w:color="auto" w:fill="FFFFFF"/>
              </w:rPr>
            </w:pPr>
            <w:bookmarkStart w:id="6" w:name="_Hlk56183922"/>
            <w:r w:rsidRPr="00716772">
              <w:rPr>
                <w:color w:val="000000"/>
                <w:highlight w:val="green"/>
                <w:u w:val="single"/>
              </w:rPr>
              <w:t>Agreements</w:t>
            </w:r>
            <w:r>
              <w:rPr>
                <w:color w:val="000000"/>
                <w:highlight w:val="green"/>
                <w:u w:val="single"/>
              </w:rPr>
              <w:t xml:space="preserve"> in Rel-17 NR </w:t>
            </w:r>
            <w:proofErr w:type="spellStart"/>
            <w:r>
              <w:rPr>
                <w:color w:val="000000"/>
                <w:highlight w:val="green"/>
                <w:u w:val="single"/>
              </w:rPr>
              <w:t>RedCap</w:t>
            </w:r>
            <w:proofErr w:type="spellEnd"/>
            <w:r w:rsidRPr="00716772">
              <w:rPr>
                <w:color w:val="000000"/>
                <w:highlight w:val="green"/>
                <w:u w:val="single"/>
              </w:rPr>
              <w:t>:</w:t>
            </w:r>
          </w:p>
          <w:p w14:paraId="444B5DD9" w14:textId="77777777" w:rsidR="00386B57" w:rsidRPr="00386B57" w:rsidRDefault="00386B57" w:rsidP="00F60B47">
            <w:pPr>
              <w:pStyle w:val="ListParagraph"/>
              <w:numPr>
                <w:ilvl w:val="0"/>
                <w:numId w:val="20"/>
              </w:numPr>
              <w:spacing w:after="120" w:line="252" w:lineRule="auto"/>
              <w:contextualSpacing/>
              <w:rPr>
                <w:rFonts w:ascii="Times New Roman" w:hAnsi="Times New Roman"/>
                <w:sz w:val="20"/>
                <w:szCs w:val="20"/>
                <w:lang w:eastAsia="zh-CN"/>
              </w:rPr>
            </w:pPr>
            <w:r w:rsidRPr="00386B57">
              <w:rPr>
                <w:rFonts w:ascii="Times New Roman" w:hAnsi="Times New Roman"/>
                <w:sz w:val="20"/>
                <w:szCs w:val="20"/>
                <w:lang w:eastAsia="zh-CN"/>
              </w:rPr>
              <w:t>Capture the following to the TR 38.875</w:t>
            </w:r>
          </w:p>
          <w:p w14:paraId="1A5C359C"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sv-SE"/>
              </w:rPr>
            </w:pPr>
            <w:r w:rsidRPr="00386B57">
              <w:rPr>
                <w:rFonts w:ascii="Times New Roman" w:hAnsi="Times New Roman"/>
                <w:sz w:val="20"/>
                <w:szCs w:val="20"/>
                <w:lang w:eastAsia="zh-CN"/>
              </w:rPr>
              <w:t>Coverage recovery for Msg2 PDSCH was studied from several aspects, including TBS scaling [and Msg2 PDSCH repetition]</w:t>
            </w:r>
          </w:p>
          <w:p w14:paraId="5E816B1A"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zh-CN"/>
              </w:rPr>
            </w:pPr>
            <w:r w:rsidRPr="00386B57">
              <w:rPr>
                <w:rFonts w:ascii="Times New Roman" w:hAnsi="Times New Roman"/>
                <w:sz w:val="20"/>
                <w:szCs w:val="20"/>
                <w:lang w:eastAsia="zh-CN"/>
              </w:rPr>
              <w:t xml:space="preserve">It is noted that TBS scaling is an existing technique mandatory for Rel-15 UE </w:t>
            </w:r>
          </w:p>
          <w:p w14:paraId="25F69E96"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zh-CN"/>
              </w:rPr>
            </w:pPr>
            <w:r w:rsidRPr="00386B57">
              <w:rPr>
                <w:rFonts w:ascii="Times New Roman" w:hAnsi="Times New Roman"/>
                <w:sz w:val="20"/>
                <w:szCs w:val="20"/>
                <w:lang w:eastAsia="zh-CN"/>
              </w:rPr>
              <w:t>Potential specification impacts of Msg2 PDSCH repetition (if supported) include</w:t>
            </w:r>
          </w:p>
          <w:p w14:paraId="012EA7AE" w14:textId="77777777" w:rsidR="00386B57" w:rsidRPr="00386B57" w:rsidRDefault="00386B57" w:rsidP="00F60B47">
            <w:pPr>
              <w:pStyle w:val="ListParagraph"/>
              <w:numPr>
                <w:ilvl w:val="2"/>
                <w:numId w:val="20"/>
              </w:numPr>
              <w:overflowPunct w:val="0"/>
              <w:autoSpaceDE w:val="0"/>
              <w:autoSpaceDN w:val="0"/>
              <w:spacing w:after="60" w:line="252" w:lineRule="auto"/>
              <w:contextualSpacing/>
              <w:textAlignment w:val="baseline"/>
              <w:rPr>
                <w:rFonts w:ascii="Times New Roman" w:hAnsi="Times New Roman"/>
                <w:sz w:val="20"/>
                <w:szCs w:val="20"/>
              </w:rPr>
            </w:pPr>
            <w:r w:rsidRPr="00386B57">
              <w:rPr>
                <w:rFonts w:ascii="Times New Roman" w:hAnsi="Times New Roman"/>
                <w:sz w:val="20"/>
                <w:szCs w:val="20"/>
              </w:rPr>
              <w:t>Msg2 PDSCH repetition configuration</w:t>
            </w:r>
          </w:p>
          <w:p w14:paraId="75E360C0" w14:textId="77777777" w:rsidR="00386B57" w:rsidRPr="00386B57" w:rsidRDefault="00386B57" w:rsidP="00F60B47">
            <w:pPr>
              <w:pStyle w:val="ListParagraph"/>
              <w:numPr>
                <w:ilvl w:val="2"/>
                <w:numId w:val="20"/>
              </w:numPr>
              <w:overflowPunct w:val="0"/>
              <w:autoSpaceDE w:val="0"/>
              <w:autoSpaceDN w:val="0"/>
              <w:spacing w:after="60" w:line="252" w:lineRule="auto"/>
              <w:contextualSpacing/>
              <w:textAlignment w:val="baseline"/>
              <w:rPr>
                <w:rFonts w:ascii="Times New Roman" w:hAnsi="Times New Roman"/>
                <w:sz w:val="20"/>
                <w:szCs w:val="20"/>
                <w:lang w:eastAsia="ja-JP"/>
              </w:rPr>
            </w:pPr>
            <w:r w:rsidRPr="00386B57">
              <w:rPr>
                <w:rFonts w:ascii="Times New Roman" w:hAnsi="Times New Roman"/>
                <w:sz w:val="20"/>
                <w:szCs w:val="20"/>
              </w:rPr>
              <w:t>Mechanism to differentiate enhanced UE and legacy UE, e.g., separate PRACH configurations (</w:t>
            </w:r>
            <w:proofErr w:type="spellStart"/>
            <w:r w:rsidRPr="00386B57">
              <w:rPr>
                <w:rFonts w:ascii="Times New Roman" w:hAnsi="Times New Roman"/>
                <w:sz w:val="20"/>
                <w:szCs w:val="20"/>
              </w:rPr>
              <w:t>e.g</w:t>
            </w:r>
            <w:proofErr w:type="spellEnd"/>
            <w:r w:rsidRPr="00386B57">
              <w:rPr>
                <w:rFonts w:ascii="Times New Roman" w:hAnsi="Times New Roman"/>
                <w:sz w:val="20"/>
                <w:szCs w:val="20"/>
              </w:rPr>
              <w:t>, separate PRACH occasions or preambles)</w:t>
            </w:r>
          </w:p>
          <w:p w14:paraId="2F039BD7" w14:textId="77777777" w:rsidR="00386B57" w:rsidRPr="00386B57" w:rsidRDefault="00386B57" w:rsidP="00386B57">
            <w:pPr>
              <w:rPr>
                <w:b/>
                <w:bCs/>
                <w:color w:val="000000"/>
                <w:highlight w:val="yellow"/>
                <w:u w:val="single"/>
              </w:rPr>
            </w:pPr>
          </w:p>
          <w:p w14:paraId="184C9916" w14:textId="77777777" w:rsidR="00386B57" w:rsidRPr="00716772" w:rsidRDefault="00386B57" w:rsidP="00386B57">
            <w:pPr>
              <w:rPr>
                <w:color w:val="000000"/>
                <w:highlight w:val="green"/>
                <w:u w:val="single"/>
                <w:shd w:val="clear" w:color="auto" w:fill="FFFFFF"/>
              </w:rPr>
            </w:pPr>
            <w:r w:rsidRPr="00716772">
              <w:rPr>
                <w:color w:val="000000"/>
                <w:highlight w:val="green"/>
                <w:u w:val="single"/>
              </w:rPr>
              <w:t>Agreements</w:t>
            </w:r>
            <w:r>
              <w:rPr>
                <w:color w:val="000000"/>
                <w:highlight w:val="green"/>
                <w:u w:val="single"/>
              </w:rPr>
              <w:t xml:space="preserve"> in Rel-17 NR </w:t>
            </w:r>
            <w:proofErr w:type="spellStart"/>
            <w:r>
              <w:rPr>
                <w:color w:val="000000"/>
                <w:highlight w:val="green"/>
                <w:u w:val="single"/>
              </w:rPr>
              <w:t>RedCap</w:t>
            </w:r>
            <w:proofErr w:type="spellEnd"/>
            <w:r w:rsidRPr="00716772">
              <w:rPr>
                <w:color w:val="000000"/>
                <w:highlight w:val="green"/>
                <w:u w:val="single"/>
              </w:rPr>
              <w:t>:</w:t>
            </w:r>
          </w:p>
          <w:p w14:paraId="60DBD24B" w14:textId="77777777" w:rsidR="00386B57" w:rsidRPr="00386B57" w:rsidRDefault="00386B57" w:rsidP="00F60B47">
            <w:pPr>
              <w:pStyle w:val="ListParagraph"/>
              <w:numPr>
                <w:ilvl w:val="0"/>
                <w:numId w:val="20"/>
              </w:numPr>
              <w:spacing w:after="120" w:line="252" w:lineRule="auto"/>
              <w:contextualSpacing/>
              <w:rPr>
                <w:rFonts w:ascii="Times New Roman" w:hAnsi="Times New Roman"/>
                <w:sz w:val="20"/>
                <w:szCs w:val="20"/>
                <w:lang w:eastAsia="zh-CN"/>
              </w:rPr>
            </w:pPr>
            <w:r w:rsidRPr="00386B57">
              <w:rPr>
                <w:rFonts w:ascii="Times New Roman" w:hAnsi="Times New Roman"/>
                <w:sz w:val="20"/>
                <w:szCs w:val="20"/>
                <w:lang w:eastAsia="zh-CN"/>
              </w:rPr>
              <w:t>Capture the following to the TR 38.875</w:t>
            </w:r>
          </w:p>
          <w:p w14:paraId="6C1F8127"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sv-SE"/>
              </w:rPr>
            </w:pPr>
            <w:r w:rsidRPr="00386B57">
              <w:rPr>
                <w:rFonts w:ascii="Times New Roman" w:hAnsi="Times New Roman"/>
                <w:sz w:val="20"/>
                <w:szCs w:val="20"/>
                <w:lang w:eastAsia="zh-CN"/>
              </w:rPr>
              <w:t>Coverage recovery for Msg4 PDSCH was studied from several aspects, including scaling factor for TBS determination, PDSCH repetition and the use of the lower-MCS table.</w:t>
            </w:r>
          </w:p>
          <w:p w14:paraId="0FAAA351"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sv-SE"/>
              </w:rPr>
            </w:pPr>
            <w:r w:rsidRPr="00386B57">
              <w:rPr>
                <w:rFonts w:ascii="Times New Roman" w:hAnsi="Times New Roman"/>
                <w:sz w:val="20"/>
                <w:szCs w:val="20"/>
                <w:lang w:eastAsia="zh-CN"/>
              </w:rPr>
              <w:t>Some techniques, such as scaling factor for TBS determination and PDSCH repetition have been studied also in the Rel-17 coverage enhancement SI</w:t>
            </w:r>
          </w:p>
          <w:p w14:paraId="20480E81" w14:textId="77777777" w:rsidR="00386B57" w:rsidRPr="00386B57" w:rsidRDefault="00386B57" w:rsidP="00F60B47">
            <w:pPr>
              <w:pStyle w:val="ListParagraph"/>
              <w:numPr>
                <w:ilvl w:val="1"/>
                <w:numId w:val="20"/>
              </w:numPr>
              <w:overflowPunct w:val="0"/>
              <w:autoSpaceDE w:val="0"/>
              <w:autoSpaceDN w:val="0"/>
              <w:spacing w:after="180" w:line="252" w:lineRule="auto"/>
              <w:contextualSpacing/>
              <w:textAlignment w:val="baseline"/>
              <w:rPr>
                <w:rFonts w:ascii="Times New Roman" w:hAnsi="Times New Roman"/>
                <w:sz w:val="20"/>
                <w:szCs w:val="20"/>
                <w:lang w:eastAsia="zh-CN"/>
              </w:rPr>
            </w:pPr>
            <w:r w:rsidRPr="00386B57">
              <w:rPr>
                <w:rFonts w:ascii="Times New Roman" w:hAnsi="Times New Roman"/>
                <w:sz w:val="20"/>
                <w:szCs w:val="20"/>
                <w:lang w:eastAsia="zh-CN"/>
              </w:rPr>
              <w:t>Potential specification impacts of using the lower-MCS table for Msg4 PDSCH include</w:t>
            </w:r>
          </w:p>
          <w:p w14:paraId="0761278F" w14:textId="77777777" w:rsidR="00386B57" w:rsidRPr="00386B57" w:rsidRDefault="00386B57" w:rsidP="00F60B47">
            <w:pPr>
              <w:pStyle w:val="ListParagraph"/>
              <w:numPr>
                <w:ilvl w:val="2"/>
                <w:numId w:val="20"/>
              </w:numPr>
              <w:overflowPunct w:val="0"/>
              <w:autoSpaceDE w:val="0"/>
              <w:autoSpaceDN w:val="0"/>
              <w:spacing w:after="60" w:line="252" w:lineRule="auto"/>
              <w:contextualSpacing/>
              <w:textAlignment w:val="baseline"/>
              <w:rPr>
                <w:rFonts w:ascii="Times New Roman" w:hAnsi="Times New Roman"/>
                <w:sz w:val="20"/>
                <w:szCs w:val="20"/>
                <w:lang w:eastAsia="ja-JP"/>
              </w:rPr>
            </w:pPr>
            <w:r w:rsidRPr="00386B57">
              <w:rPr>
                <w:rFonts w:ascii="Times New Roman" w:hAnsi="Times New Roman"/>
                <w:sz w:val="20"/>
                <w:szCs w:val="20"/>
              </w:rPr>
              <w:t>Related signaling design</w:t>
            </w:r>
          </w:p>
          <w:p w14:paraId="77BACE5D" w14:textId="4D99AA46" w:rsidR="00386B57" w:rsidRDefault="00386B57" w:rsidP="00386B57">
            <w:pPr>
              <w:overflowPunct/>
              <w:autoSpaceDE/>
              <w:autoSpaceDN/>
              <w:adjustRightInd/>
              <w:spacing w:after="0" w:line="240" w:lineRule="auto"/>
              <w:jc w:val="left"/>
            </w:pPr>
          </w:p>
        </w:tc>
      </w:tr>
      <w:bookmarkEnd w:id="6"/>
    </w:tbl>
    <w:p w14:paraId="1E93D918" w14:textId="2E35D7BC" w:rsidR="005926C5" w:rsidRDefault="005926C5">
      <w:pPr>
        <w:rPr>
          <w:lang w:eastAsia="zh-CN"/>
        </w:rPr>
      </w:pPr>
    </w:p>
    <w:p w14:paraId="7D8B33AA" w14:textId="7779A47C" w:rsidR="00386B57" w:rsidRDefault="00386B57" w:rsidP="00386B57">
      <w:r w:rsidRPr="005F7F93">
        <w:rPr>
          <w:b/>
          <w:bCs/>
          <w:highlight w:val="yellow"/>
        </w:rPr>
        <w:t>[FL8] Proposal 5.3-2</w:t>
      </w:r>
      <w:r w:rsidR="006B63A1" w:rsidRPr="005F7F93">
        <w:rPr>
          <w:b/>
          <w:bCs/>
          <w:highlight w:val="yellow"/>
        </w:rPr>
        <w:t>A</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386B57" w14:paraId="600FDE4C" w14:textId="77777777" w:rsidTr="009B00B2">
        <w:tc>
          <w:tcPr>
            <w:tcW w:w="9962" w:type="dxa"/>
          </w:tcPr>
          <w:p w14:paraId="6049F8B7" w14:textId="662B9F3E" w:rsidR="00386B57" w:rsidRPr="00DE2045" w:rsidRDefault="00386B57"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Msg4 PDSCH</w:t>
            </w:r>
            <w:r w:rsidRPr="00DE2045">
              <w:rPr>
                <w:rFonts w:ascii="Times New Roman" w:hAnsi="Times New Roman"/>
                <w:sz w:val="20"/>
                <w:szCs w:val="18"/>
              </w:rPr>
              <w:t xml:space="preserve"> coverage recovery:</w:t>
            </w:r>
          </w:p>
          <w:p w14:paraId="31A69E33" w14:textId="192A3E75" w:rsidR="00386B57" w:rsidRDefault="00386B57"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sidR="006B63A1">
              <w:rPr>
                <w:rFonts w:ascii="Times New Roman" w:hAnsi="Times New Roman"/>
                <w:sz w:val="20"/>
                <w:szCs w:val="18"/>
              </w:rPr>
              <w:t xml:space="preserve">TBS scaling </w:t>
            </w:r>
            <w:r w:rsidRPr="00DE2045">
              <w:rPr>
                <w:rFonts w:ascii="Times New Roman" w:hAnsi="Times New Roman"/>
                <w:sz w:val="20"/>
                <w:szCs w:val="18"/>
              </w:rPr>
              <w:t xml:space="preserve">for </w:t>
            </w:r>
            <w:r w:rsidR="006B63A1">
              <w:rPr>
                <w:rFonts w:ascii="Times New Roman" w:hAnsi="Times New Roman"/>
                <w:sz w:val="20"/>
                <w:szCs w:val="18"/>
              </w:rPr>
              <w:t xml:space="preserve">Msg4 </w:t>
            </w:r>
            <w:r w:rsidRPr="00DE2045">
              <w:rPr>
                <w:rFonts w:ascii="Times New Roman" w:hAnsi="Times New Roman"/>
                <w:sz w:val="20"/>
                <w:szCs w:val="18"/>
              </w:rPr>
              <w:t>P</w:t>
            </w:r>
            <w:r w:rsidR="006B63A1">
              <w:rPr>
                <w:rFonts w:ascii="Times New Roman" w:hAnsi="Times New Roman"/>
                <w:sz w:val="20"/>
                <w:szCs w:val="18"/>
              </w:rPr>
              <w:t>D</w:t>
            </w:r>
            <w:r w:rsidRPr="00DE2045">
              <w:rPr>
                <w:rFonts w:ascii="Times New Roman" w:hAnsi="Times New Roman"/>
                <w:sz w:val="20"/>
                <w:szCs w:val="18"/>
              </w:rPr>
              <w:t>SCH in Rel-1</w:t>
            </w:r>
            <w:r w:rsidR="006B63A1">
              <w:rPr>
                <w:rFonts w:ascii="Times New Roman" w:hAnsi="Times New Roman"/>
                <w:sz w:val="20"/>
                <w:szCs w:val="18"/>
              </w:rPr>
              <w:t>7</w:t>
            </w:r>
          </w:p>
        </w:tc>
      </w:tr>
    </w:tbl>
    <w:p w14:paraId="5BCFE64B" w14:textId="65886886" w:rsidR="00386B57" w:rsidRDefault="00386B57" w:rsidP="00386B57"/>
    <w:p w14:paraId="7D879FEA" w14:textId="0B0A29AD" w:rsidR="006B63A1" w:rsidRPr="00A45F93" w:rsidRDefault="00A45F93" w:rsidP="00386B57">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386B57" w14:paraId="25503C9C" w14:textId="77777777" w:rsidTr="009B00B2">
        <w:tc>
          <w:tcPr>
            <w:tcW w:w="1488" w:type="dxa"/>
            <w:shd w:val="clear" w:color="auto" w:fill="D9D9D9"/>
            <w:tcMar>
              <w:top w:w="0" w:type="dxa"/>
              <w:left w:w="108" w:type="dxa"/>
              <w:bottom w:w="0" w:type="dxa"/>
              <w:right w:w="108" w:type="dxa"/>
            </w:tcMar>
          </w:tcPr>
          <w:p w14:paraId="51C2BF89" w14:textId="77777777" w:rsidR="00386B57" w:rsidRDefault="00386B57" w:rsidP="009B00B2">
            <w:pPr>
              <w:rPr>
                <w:b/>
                <w:bCs/>
                <w:lang w:eastAsia="sv-SE"/>
              </w:rPr>
            </w:pPr>
            <w:r>
              <w:rPr>
                <w:b/>
                <w:bCs/>
                <w:lang w:eastAsia="sv-SE"/>
              </w:rPr>
              <w:t>Company</w:t>
            </w:r>
          </w:p>
        </w:tc>
        <w:tc>
          <w:tcPr>
            <w:tcW w:w="1909" w:type="dxa"/>
            <w:shd w:val="clear" w:color="auto" w:fill="D9D9D9"/>
          </w:tcPr>
          <w:p w14:paraId="373AC103" w14:textId="77777777" w:rsidR="00386B57" w:rsidRDefault="00386B57"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640B6C8D" w14:textId="77777777" w:rsidR="00386B57" w:rsidRDefault="00386B57" w:rsidP="009B00B2">
            <w:pPr>
              <w:rPr>
                <w:b/>
                <w:bCs/>
                <w:lang w:eastAsia="sv-SE"/>
              </w:rPr>
            </w:pPr>
            <w:r>
              <w:rPr>
                <w:b/>
                <w:bCs/>
                <w:color w:val="000000"/>
                <w:lang w:eastAsia="sv-SE"/>
              </w:rPr>
              <w:t>Comments</w:t>
            </w:r>
          </w:p>
        </w:tc>
      </w:tr>
      <w:tr w:rsidR="00386B57" w14:paraId="3176F411" w14:textId="77777777" w:rsidTr="009B00B2">
        <w:tc>
          <w:tcPr>
            <w:tcW w:w="1488" w:type="dxa"/>
            <w:tcMar>
              <w:top w:w="0" w:type="dxa"/>
              <w:left w:w="108" w:type="dxa"/>
              <w:bottom w:w="0" w:type="dxa"/>
              <w:right w:w="108" w:type="dxa"/>
            </w:tcMar>
          </w:tcPr>
          <w:p w14:paraId="1231E8EB" w14:textId="1222BBC1" w:rsidR="00386B57" w:rsidRDefault="00F2389F" w:rsidP="009B00B2">
            <w:pPr>
              <w:rPr>
                <w:lang w:eastAsia="zh-CN"/>
              </w:rPr>
            </w:pPr>
            <w:r>
              <w:rPr>
                <w:rFonts w:hint="eastAsia"/>
                <w:lang w:eastAsia="zh-CN"/>
              </w:rPr>
              <w:t>v</w:t>
            </w:r>
            <w:r>
              <w:rPr>
                <w:lang w:eastAsia="zh-CN"/>
              </w:rPr>
              <w:t>ivo</w:t>
            </w:r>
          </w:p>
        </w:tc>
        <w:tc>
          <w:tcPr>
            <w:tcW w:w="1909" w:type="dxa"/>
          </w:tcPr>
          <w:p w14:paraId="1FC13459" w14:textId="77CC3AE6" w:rsidR="00386B57" w:rsidRDefault="00386B57" w:rsidP="009B00B2">
            <w:pPr>
              <w:rPr>
                <w:lang w:eastAsia="zh-CN"/>
              </w:rPr>
            </w:pPr>
          </w:p>
        </w:tc>
        <w:tc>
          <w:tcPr>
            <w:tcW w:w="5688" w:type="dxa"/>
            <w:shd w:val="clear" w:color="auto" w:fill="auto"/>
            <w:tcMar>
              <w:top w:w="0" w:type="dxa"/>
              <w:left w:w="108" w:type="dxa"/>
              <w:bottom w:w="0" w:type="dxa"/>
              <w:right w:w="108" w:type="dxa"/>
            </w:tcMar>
          </w:tcPr>
          <w:p w14:paraId="6EEBCA72" w14:textId="1CC0A1D3" w:rsidR="00386B57" w:rsidRDefault="00F2389F" w:rsidP="009B00B2">
            <w:pPr>
              <w:rPr>
                <w:lang w:eastAsia="zh-CN"/>
              </w:rPr>
            </w:pPr>
            <w:r>
              <w:rPr>
                <w:lang w:eastAsia="zh-CN"/>
              </w:rPr>
              <w:t xml:space="preserve">Based on the observations, the coverage issue for MSG4 is only observed in case of </w:t>
            </w:r>
            <w:proofErr w:type="spellStart"/>
            <w:r>
              <w:rPr>
                <w:lang w:eastAsia="zh-CN"/>
              </w:rPr>
              <w:t>gNB</w:t>
            </w:r>
            <w:proofErr w:type="spellEnd"/>
            <w:r>
              <w:rPr>
                <w:lang w:eastAsia="zh-CN"/>
              </w:rPr>
              <w:t xml:space="preserve"> Tx power 24dBm/MHz </w:t>
            </w:r>
            <w:r w:rsidR="00245014">
              <w:rPr>
                <w:lang w:eastAsia="zh-CN"/>
              </w:rPr>
              <w:t>but</w:t>
            </w:r>
            <w:r>
              <w:rPr>
                <w:lang w:eastAsia="zh-CN"/>
              </w:rPr>
              <w:t xml:space="preserve"> not for 33dBm/</w:t>
            </w:r>
            <w:proofErr w:type="spellStart"/>
            <w:r>
              <w:rPr>
                <w:lang w:eastAsia="zh-CN"/>
              </w:rPr>
              <w:t>MHz</w:t>
            </w:r>
            <w:r w:rsidR="00245014">
              <w:rPr>
                <w:lang w:eastAsia="zh-CN"/>
              </w:rPr>
              <w:t>.</w:t>
            </w:r>
            <w:proofErr w:type="spellEnd"/>
            <w:r w:rsidR="00245014">
              <w:rPr>
                <w:lang w:eastAsia="zh-CN"/>
              </w:rPr>
              <w:t xml:space="preserve"> So the necessity of coverage recovery for MSG4 is not clear yet</w:t>
            </w:r>
            <w:r w:rsidR="00343B48">
              <w:rPr>
                <w:lang w:eastAsia="zh-CN"/>
              </w:rPr>
              <w:t xml:space="preserve">. </w:t>
            </w:r>
            <w:r w:rsidR="0060725A">
              <w:rPr>
                <w:lang w:eastAsia="zh-CN"/>
              </w:rPr>
              <w:t xml:space="preserve">Alternatively, it can be considered as lower priority with some simple solutions. </w:t>
            </w:r>
          </w:p>
          <w:p w14:paraId="192AEBE1" w14:textId="6BA0114E" w:rsidR="00245014" w:rsidRDefault="00245014" w:rsidP="009B00B2">
            <w:pPr>
              <w:rPr>
                <w:lang w:eastAsia="zh-CN"/>
              </w:rPr>
            </w:pPr>
            <w:r>
              <w:rPr>
                <w:lang w:eastAsia="zh-CN"/>
              </w:rPr>
              <w:t xml:space="preserve">Regarding the solutions, we think it is too early to </w:t>
            </w:r>
            <w:r w:rsidR="0060725A">
              <w:rPr>
                <w:lang w:eastAsia="zh-CN"/>
              </w:rPr>
              <w:t>recommend</w:t>
            </w:r>
            <w:r w:rsidR="00582CBA">
              <w:rPr>
                <w:lang w:eastAsia="zh-CN"/>
              </w:rPr>
              <w:t xml:space="preserve"> a particular one</w:t>
            </w:r>
            <w:r>
              <w:rPr>
                <w:lang w:eastAsia="zh-CN"/>
              </w:rPr>
              <w:t xml:space="preserve">, there has been multiple solutions available as discussed in CE SI, which can be considered further if </w:t>
            </w:r>
            <w:r w:rsidR="00343B48">
              <w:rPr>
                <w:lang w:eastAsia="zh-CN"/>
              </w:rPr>
              <w:t xml:space="preserve">it can be agreed to support MSG4 PDSCH coverage recovery. </w:t>
            </w:r>
          </w:p>
          <w:p w14:paraId="1EA7DA1A" w14:textId="77777777" w:rsidR="00245014" w:rsidRPr="00987E32" w:rsidRDefault="00245014" w:rsidP="00245014">
            <w:r w:rsidRPr="00987E32">
              <w:rPr>
                <w:highlight w:val="green"/>
              </w:rPr>
              <w:t>Agreements</w:t>
            </w:r>
            <w:r w:rsidRPr="00987E32">
              <w:t>: Capture the followings into the TR</w:t>
            </w:r>
          </w:p>
          <w:p w14:paraId="2866D63D" w14:textId="77777777" w:rsidR="00245014" w:rsidRPr="00987E32" w:rsidRDefault="00245014" w:rsidP="00245014">
            <w:pPr>
              <w:numPr>
                <w:ilvl w:val="0"/>
                <w:numId w:val="22"/>
              </w:numPr>
              <w:snapToGrid w:val="0"/>
              <w:spacing w:line="260" w:lineRule="auto"/>
              <w:ind w:left="200" w:hangingChars="100" w:hanging="200"/>
              <w:jc w:val="left"/>
              <w:textAlignment w:val="baseline"/>
              <w:rPr>
                <w:iCs/>
                <w:lang w:eastAsia="zh-CN"/>
              </w:rPr>
            </w:pPr>
            <w:r w:rsidRPr="00987E32">
              <w:rPr>
                <w:iCs/>
                <w:lang w:eastAsia="zh-CN"/>
              </w:rPr>
              <w:lastRenderedPageBreak/>
              <w:t xml:space="preserve">Msg4 PDSCH enhancements were studied from several aspects, including introducing early CSI on Msg3 PUSCH for </w:t>
            </w:r>
            <w:r w:rsidRPr="00987E32">
              <w:rPr>
                <w:rFonts w:eastAsia="等线"/>
                <w:iCs/>
                <w:lang w:eastAsia="zh-CN"/>
              </w:rPr>
              <w:t xml:space="preserve">early link </w:t>
            </w:r>
            <w:proofErr w:type="gramStart"/>
            <w:r w:rsidRPr="00987E32">
              <w:rPr>
                <w:rFonts w:eastAsia="等线"/>
                <w:iCs/>
                <w:lang w:eastAsia="zh-CN"/>
              </w:rPr>
              <w:t xml:space="preserve">adaptation </w:t>
            </w:r>
            <w:r w:rsidRPr="00987E32">
              <w:rPr>
                <w:iCs/>
                <w:lang w:eastAsia="zh-CN"/>
              </w:rPr>
              <w:t>,</w:t>
            </w:r>
            <w:proofErr w:type="gramEnd"/>
            <w:r w:rsidRPr="00987E32">
              <w:rPr>
                <w:iCs/>
                <w:lang w:eastAsia="zh-CN"/>
              </w:rPr>
              <w:t xml:space="preserve"> scaling factor for TBS determination and PDSCH repetition.</w:t>
            </w:r>
          </w:p>
          <w:p w14:paraId="0C359DE2" w14:textId="77777777" w:rsidR="00245014" w:rsidRPr="00987E32" w:rsidRDefault="00245014" w:rsidP="00245014">
            <w:pPr>
              <w:numPr>
                <w:ilvl w:val="0"/>
                <w:numId w:val="22"/>
              </w:numPr>
              <w:snapToGrid w:val="0"/>
              <w:spacing w:line="260" w:lineRule="auto"/>
              <w:ind w:left="200" w:hangingChars="100" w:hanging="200"/>
              <w:jc w:val="left"/>
              <w:textAlignment w:val="baseline"/>
              <w:rPr>
                <w:iCs/>
                <w:lang w:eastAsia="zh-CN"/>
              </w:rPr>
            </w:pPr>
            <w:r w:rsidRPr="00987E32">
              <w:rPr>
                <w:iCs/>
                <w:lang w:eastAsia="zh-CN"/>
              </w:rPr>
              <w:t xml:space="preserve">Potential specification impacts of early CSI on Msg3 PUSCH for </w:t>
            </w:r>
            <w:r w:rsidRPr="00987E32">
              <w:rPr>
                <w:rFonts w:eastAsia="等线"/>
                <w:iCs/>
                <w:lang w:eastAsia="zh-CN"/>
              </w:rPr>
              <w:t xml:space="preserve">early link adaptation </w:t>
            </w:r>
            <w:r w:rsidRPr="00987E32">
              <w:rPr>
                <w:iCs/>
                <w:lang w:eastAsia="zh-CN"/>
              </w:rPr>
              <w:t>include:</w:t>
            </w:r>
          </w:p>
          <w:p w14:paraId="7FF691A8" w14:textId="77777777" w:rsidR="00245014" w:rsidRPr="00987E32" w:rsidRDefault="00245014" w:rsidP="00245014">
            <w:pPr>
              <w:numPr>
                <w:ilvl w:val="1"/>
                <w:numId w:val="22"/>
              </w:numPr>
              <w:snapToGrid w:val="0"/>
              <w:spacing w:line="260" w:lineRule="auto"/>
              <w:ind w:left="930" w:hanging="363"/>
              <w:jc w:val="left"/>
              <w:textAlignment w:val="baseline"/>
              <w:rPr>
                <w:iCs/>
                <w:lang w:eastAsia="zh-CN"/>
              </w:rPr>
            </w:pPr>
            <w:r w:rsidRPr="00987E32">
              <w:rPr>
                <w:iCs/>
                <w:lang w:eastAsia="zh-CN"/>
              </w:rPr>
              <w:t>CSI-RS resources configured during initial access.</w:t>
            </w:r>
          </w:p>
          <w:p w14:paraId="313EE0D4" w14:textId="77777777" w:rsidR="00245014" w:rsidRPr="00987E32" w:rsidRDefault="00245014" w:rsidP="00245014">
            <w:pPr>
              <w:numPr>
                <w:ilvl w:val="0"/>
                <w:numId w:val="22"/>
              </w:numPr>
              <w:snapToGrid w:val="0"/>
              <w:spacing w:line="260" w:lineRule="auto"/>
              <w:ind w:left="200" w:hangingChars="100" w:hanging="200"/>
              <w:jc w:val="left"/>
              <w:textAlignment w:val="baseline"/>
              <w:rPr>
                <w:iCs/>
                <w:lang w:eastAsia="zh-CN"/>
              </w:rPr>
            </w:pPr>
            <w:r w:rsidRPr="00987E32">
              <w:rPr>
                <w:iCs/>
                <w:lang w:eastAsia="zh-CN"/>
              </w:rPr>
              <w:t>Potential specification impacts of scaling factor for TBS determination include:</w:t>
            </w:r>
          </w:p>
          <w:p w14:paraId="5443F629" w14:textId="77777777" w:rsidR="00245014" w:rsidRPr="00987E32" w:rsidRDefault="00245014" w:rsidP="00245014">
            <w:pPr>
              <w:numPr>
                <w:ilvl w:val="1"/>
                <w:numId w:val="22"/>
              </w:numPr>
              <w:snapToGrid w:val="0"/>
              <w:spacing w:line="260" w:lineRule="auto"/>
              <w:ind w:left="930" w:hanging="363"/>
              <w:jc w:val="left"/>
              <w:textAlignment w:val="baseline"/>
              <w:rPr>
                <w:iCs/>
                <w:lang w:eastAsia="zh-CN"/>
              </w:rPr>
            </w:pPr>
            <w:r w:rsidRPr="00987E32">
              <w:rPr>
                <w:iCs/>
                <w:lang w:eastAsia="zh-CN"/>
              </w:rPr>
              <w:t>TBS determination.</w:t>
            </w:r>
          </w:p>
          <w:p w14:paraId="4E47783B" w14:textId="77777777" w:rsidR="00245014" w:rsidRPr="00987E32" w:rsidRDefault="00245014" w:rsidP="00245014">
            <w:pPr>
              <w:numPr>
                <w:ilvl w:val="0"/>
                <w:numId w:val="22"/>
              </w:numPr>
              <w:snapToGrid w:val="0"/>
              <w:spacing w:line="260" w:lineRule="auto"/>
              <w:ind w:left="200" w:hangingChars="100" w:hanging="200"/>
              <w:jc w:val="left"/>
              <w:textAlignment w:val="baseline"/>
              <w:rPr>
                <w:iCs/>
                <w:lang w:eastAsia="zh-CN"/>
              </w:rPr>
            </w:pPr>
            <w:r w:rsidRPr="00987E32">
              <w:rPr>
                <w:iCs/>
                <w:lang w:eastAsia="zh-CN"/>
              </w:rPr>
              <w:t>Potential specification impacts of PDSCH repetition include:</w:t>
            </w:r>
          </w:p>
          <w:p w14:paraId="26DC5A82" w14:textId="77777777" w:rsidR="00245014" w:rsidRPr="00987E32" w:rsidRDefault="00245014" w:rsidP="00245014">
            <w:pPr>
              <w:numPr>
                <w:ilvl w:val="1"/>
                <w:numId w:val="22"/>
              </w:numPr>
              <w:snapToGrid w:val="0"/>
              <w:spacing w:line="260" w:lineRule="auto"/>
              <w:ind w:left="930" w:hanging="363"/>
              <w:jc w:val="left"/>
              <w:textAlignment w:val="baseline"/>
              <w:rPr>
                <w:iCs/>
                <w:lang w:eastAsia="zh-CN"/>
              </w:rPr>
            </w:pPr>
            <w:r w:rsidRPr="00987E32">
              <w:rPr>
                <w:iCs/>
                <w:lang w:eastAsia="zh-CN"/>
              </w:rPr>
              <w:t xml:space="preserve"> PDSCH repetition configuration, DMRS design among PDSCH repetitions. </w:t>
            </w:r>
          </w:p>
          <w:p w14:paraId="5201FDEB" w14:textId="04D92346" w:rsidR="00245014" w:rsidRPr="00245014" w:rsidRDefault="00245014" w:rsidP="009B00B2">
            <w:pPr>
              <w:rPr>
                <w:lang w:eastAsia="zh-CN"/>
              </w:rPr>
            </w:pPr>
          </w:p>
        </w:tc>
      </w:tr>
      <w:tr w:rsidR="00386B57" w14:paraId="335D52AD" w14:textId="77777777" w:rsidTr="009B00B2">
        <w:tc>
          <w:tcPr>
            <w:tcW w:w="1488" w:type="dxa"/>
            <w:tcMar>
              <w:top w:w="0" w:type="dxa"/>
              <w:left w:w="108" w:type="dxa"/>
              <w:bottom w:w="0" w:type="dxa"/>
              <w:right w:w="108" w:type="dxa"/>
            </w:tcMar>
          </w:tcPr>
          <w:p w14:paraId="3B7E05E5" w14:textId="43C346C9" w:rsidR="00386B57" w:rsidRDefault="00E264AE" w:rsidP="009B00B2">
            <w:pPr>
              <w:rPr>
                <w:lang w:eastAsia="zh-CN"/>
              </w:rPr>
            </w:pPr>
            <w:r>
              <w:rPr>
                <w:rFonts w:hint="eastAsia"/>
                <w:lang w:eastAsia="zh-CN"/>
              </w:rPr>
              <w:lastRenderedPageBreak/>
              <w:t>S</w:t>
            </w:r>
            <w:r>
              <w:rPr>
                <w:lang w:eastAsia="zh-CN"/>
              </w:rPr>
              <w:t>amsung</w:t>
            </w:r>
          </w:p>
        </w:tc>
        <w:tc>
          <w:tcPr>
            <w:tcW w:w="1909" w:type="dxa"/>
          </w:tcPr>
          <w:p w14:paraId="6CB4F43C" w14:textId="71918F00" w:rsidR="00386B57" w:rsidRDefault="00E264AE" w:rsidP="009B00B2">
            <w:pPr>
              <w:rPr>
                <w:lang w:eastAsia="zh-CN"/>
              </w:rPr>
            </w:pPr>
            <w:r>
              <w:rPr>
                <w:rFonts w:hint="eastAsia"/>
                <w:lang w:eastAsia="zh-CN"/>
              </w:rPr>
              <w:t>N</w:t>
            </w:r>
            <w:r>
              <w:rPr>
                <w:lang w:eastAsia="zh-CN"/>
              </w:rPr>
              <w:t xml:space="preserve"> </w:t>
            </w:r>
          </w:p>
        </w:tc>
        <w:tc>
          <w:tcPr>
            <w:tcW w:w="5688" w:type="dxa"/>
            <w:shd w:val="clear" w:color="auto" w:fill="auto"/>
            <w:tcMar>
              <w:top w:w="0" w:type="dxa"/>
              <w:left w:w="108" w:type="dxa"/>
              <w:bottom w:w="0" w:type="dxa"/>
              <w:right w:w="108" w:type="dxa"/>
            </w:tcMar>
          </w:tcPr>
          <w:p w14:paraId="750A9E06" w14:textId="49818698" w:rsidR="00386B57" w:rsidRDefault="00E264AE" w:rsidP="009B00B2">
            <w:pPr>
              <w:rPr>
                <w:lang w:eastAsia="zh-CN"/>
              </w:rPr>
            </w:pPr>
            <w:proofErr w:type="spellStart"/>
            <w:r>
              <w:rPr>
                <w:rFonts w:eastAsia="Malgun Gothic"/>
                <w:lang w:eastAsia="ko-KR"/>
              </w:rPr>
              <w:t>gNB</w:t>
            </w:r>
            <w:proofErr w:type="spellEnd"/>
            <w:r>
              <w:rPr>
                <w:rFonts w:eastAsia="Malgun Gothic"/>
                <w:lang w:eastAsia="ko-KR"/>
              </w:rPr>
              <w:t xml:space="preserve"> i</w:t>
            </w:r>
            <w:r>
              <w:rPr>
                <w:rFonts w:eastAsia="Malgun Gothic" w:hint="eastAsia"/>
                <w:lang w:eastAsia="ko-KR"/>
              </w:rPr>
              <w:t>mplementation like lower MCS</w:t>
            </w:r>
            <w:r>
              <w:rPr>
                <w:rFonts w:eastAsia="Malgun Gothic"/>
                <w:lang w:eastAsia="ko-KR"/>
              </w:rPr>
              <w:t>,</w:t>
            </w:r>
            <w:r>
              <w:rPr>
                <w:rFonts w:eastAsia="Malgun Gothic" w:hint="eastAsia"/>
                <w:lang w:eastAsia="ko-KR"/>
              </w:rPr>
              <w:t xml:space="preserve"> more PRB allocation</w:t>
            </w:r>
            <w:r>
              <w:rPr>
                <w:rFonts w:eastAsia="Malgun Gothic"/>
                <w:lang w:eastAsia="ko-KR"/>
              </w:rPr>
              <w:t xml:space="preserve"> and </w:t>
            </w:r>
            <w:r>
              <w:rPr>
                <w:szCs w:val="18"/>
              </w:rPr>
              <w:t>lower-MCS table</w:t>
            </w:r>
            <w:r>
              <w:rPr>
                <w:rFonts w:eastAsia="Malgun Gothic" w:hint="eastAsia"/>
                <w:lang w:eastAsia="ko-KR"/>
              </w:rPr>
              <w:t xml:space="preserve"> </w:t>
            </w:r>
            <w:r>
              <w:rPr>
                <w:rFonts w:eastAsia="Malgun Gothic"/>
                <w:lang w:eastAsia="ko-KR"/>
              </w:rPr>
              <w:t>may be</w:t>
            </w:r>
            <w:r>
              <w:rPr>
                <w:rFonts w:eastAsia="Malgun Gothic" w:hint="eastAsia"/>
                <w:lang w:eastAsia="ko-KR"/>
              </w:rPr>
              <w:t xml:space="preserve"> </w:t>
            </w:r>
            <w:proofErr w:type="gramStart"/>
            <w:r>
              <w:rPr>
                <w:rFonts w:eastAsia="Malgun Gothic" w:hint="eastAsia"/>
                <w:lang w:eastAsia="ko-KR"/>
              </w:rPr>
              <w:t>sufficient</w:t>
            </w:r>
            <w:proofErr w:type="gramEnd"/>
            <w:r>
              <w:rPr>
                <w:rFonts w:eastAsia="Malgun Gothic" w:hint="eastAsia"/>
                <w:lang w:eastAsia="ko-KR"/>
              </w:rPr>
              <w:t>.</w:t>
            </w:r>
          </w:p>
        </w:tc>
      </w:tr>
      <w:tr w:rsidR="00AC4AE3" w14:paraId="7767A71E" w14:textId="77777777" w:rsidTr="009B00B2">
        <w:tc>
          <w:tcPr>
            <w:tcW w:w="1488" w:type="dxa"/>
            <w:tcMar>
              <w:top w:w="0" w:type="dxa"/>
              <w:left w:w="108" w:type="dxa"/>
              <w:bottom w:w="0" w:type="dxa"/>
              <w:right w:w="108" w:type="dxa"/>
            </w:tcMar>
          </w:tcPr>
          <w:p w14:paraId="2F08F217" w14:textId="5117D5CF" w:rsidR="00AC4AE3" w:rsidRDefault="00AC4AE3" w:rsidP="00AC4AE3">
            <w:pPr>
              <w:rPr>
                <w:lang w:eastAsia="zh-CN"/>
              </w:rPr>
            </w:pPr>
            <w:r>
              <w:rPr>
                <w:lang w:eastAsia="zh-CN"/>
              </w:rPr>
              <w:t>Xiaomi</w:t>
            </w:r>
          </w:p>
        </w:tc>
        <w:tc>
          <w:tcPr>
            <w:tcW w:w="1909" w:type="dxa"/>
          </w:tcPr>
          <w:p w14:paraId="053C1E39" w14:textId="77777777" w:rsidR="00AC4AE3" w:rsidRDefault="00AC4AE3" w:rsidP="00AC4AE3">
            <w:pPr>
              <w:rPr>
                <w:lang w:eastAsia="zh-CN"/>
              </w:rPr>
            </w:pPr>
          </w:p>
        </w:tc>
        <w:tc>
          <w:tcPr>
            <w:tcW w:w="5688" w:type="dxa"/>
            <w:shd w:val="clear" w:color="auto" w:fill="auto"/>
            <w:tcMar>
              <w:top w:w="0" w:type="dxa"/>
              <w:left w:w="108" w:type="dxa"/>
              <w:bottom w:w="0" w:type="dxa"/>
              <w:right w:w="108" w:type="dxa"/>
            </w:tcMar>
          </w:tcPr>
          <w:p w14:paraId="6E601738" w14:textId="1A724B0E" w:rsidR="00AC4AE3" w:rsidRDefault="00AC4AE3" w:rsidP="00AC4AE3">
            <w:pPr>
              <w:rPr>
                <w:rFonts w:eastAsia="Malgun Gothic"/>
                <w:lang w:eastAsia="ko-KR"/>
              </w:rPr>
            </w:pPr>
            <w:r>
              <w:rPr>
                <w:lang w:eastAsia="zh-CN"/>
              </w:rPr>
              <w:t xml:space="preserve">We are OK to recommend solution for the Msg.4 coverage recovery. But we think the solutions discussed in CE SI should be captured as the starting point. </w:t>
            </w:r>
          </w:p>
        </w:tc>
      </w:tr>
      <w:tr w:rsidR="00557F91" w14:paraId="648BD885" w14:textId="77777777" w:rsidTr="009B00B2">
        <w:tc>
          <w:tcPr>
            <w:tcW w:w="1488" w:type="dxa"/>
            <w:tcMar>
              <w:top w:w="0" w:type="dxa"/>
              <w:left w:w="108" w:type="dxa"/>
              <w:bottom w:w="0" w:type="dxa"/>
              <w:right w:w="108" w:type="dxa"/>
            </w:tcMar>
          </w:tcPr>
          <w:p w14:paraId="5AFA7913" w14:textId="2BCEE9F3" w:rsidR="00557F91" w:rsidRDefault="00557F91" w:rsidP="00AC4AE3">
            <w:pPr>
              <w:rPr>
                <w:lang w:eastAsia="zh-CN"/>
              </w:rPr>
            </w:pPr>
            <w:proofErr w:type="spellStart"/>
            <w:r>
              <w:rPr>
                <w:lang w:eastAsia="zh-CN"/>
              </w:rPr>
              <w:t>Futurewei</w:t>
            </w:r>
            <w:proofErr w:type="spellEnd"/>
          </w:p>
        </w:tc>
        <w:tc>
          <w:tcPr>
            <w:tcW w:w="1909" w:type="dxa"/>
          </w:tcPr>
          <w:p w14:paraId="5603A3FE" w14:textId="77777777" w:rsidR="00557F91" w:rsidRDefault="00557F91" w:rsidP="00AC4AE3">
            <w:pPr>
              <w:rPr>
                <w:lang w:eastAsia="zh-CN"/>
              </w:rPr>
            </w:pPr>
          </w:p>
        </w:tc>
        <w:tc>
          <w:tcPr>
            <w:tcW w:w="5688" w:type="dxa"/>
            <w:shd w:val="clear" w:color="auto" w:fill="auto"/>
            <w:tcMar>
              <w:top w:w="0" w:type="dxa"/>
              <w:left w:w="108" w:type="dxa"/>
              <w:bottom w:w="0" w:type="dxa"/>
              <w:right w:w="108" w:type="dxa"/>
            </w:tcMar>
          </w:tcPr>
          <w:p w14:paraId="64B73C29" w14:textId="51CE3E04" w:rsidR="00557F91" w:rsidRDefault="00557F91" w:rsidP="00AC4AE3">
            <w:pPr>
              <w:rPr>
                <w:lang w:eastAsia="zh-CN"/>
              </w:rPr>
            </w:pPr>
            <w:r>
              <w:rPr>
                <w:lang w:eastAsia="zh-CN"/>
              </w:rPr>
              <w:t>More time is needed to evaluate the tbs scaling including its specification impacts.</w:t>
            </w:r>
          </w:p>
        </w:tc>
      </w:tr>
      <w:tr w:rsidR="002221D0" w14:paraId="518440FF" w14:textId="77777777" w:rsidTr="009B00B2">
        <w:tc>
          <w:tcPr>
            <w:tcW w:w="1488" w:type="dxa"/>
            <w:tcMar>
              <w:top w:w="0" w:type="dxa"/>
              <w:left w:w="108" w:type="dxa"/>
              <w:bottom w:w="0" w:type="dxa"/>
              <w:right w:w="108" w:type="dxa"/>
            </w:tcMar>
          </w:tcPr>
          <w:p w14:paraId="500D5BBC" w14:textId="07E3AF75" w:rsidR="002221D0" w:rsidRDefault="002221D0" w:rsidP="002221D0">
            <w:pPr>
              <w:rPr>
                <w:lang w:eastAsia="zh-CN"/>
              </w:rPr>
            </w:pPr>
            <w:r>
              <w:rPr>
                <w:lang w:eastAsia="zh-CN"/>
              </w:rPr>
              <w:t>Intel</w:t>
            </w:r>
          </w:p>
        </w:tc>
        <w:tc>
          <w:tcPr>
            <w:tcW w:w="1909" w:type="dxa"/>
          </w:tcPr>
          <w:p w14:paraId="2B8518CF" w14:textId="44CEDD5E" w:rsidR="002221D0" w:rsidRDefault="002221D0" w:rsidP="002221D0">
            <w:pPr>
              <w:rPr>
                <w:lang w:eastAsia="zh-CN"/>
              </w:rPr>
            </w:pPr>
            <w:r>
              <w:rPr>
                <w:lang w:eastAsia="zh-CN"/>
              </w:rPr>
              <w:t>Y</w:t>
            </w:r>
          </w:p>
        </w:tc>
        <w:tc>
          <w:tcPr>
            <w:tcW w:w="5688" w:type="dxa"/>
            <w:shd w:val="clear" w:color="auto" w:fill="auto"/>
            <w:tcMar>
              <w:top w:w="0" w:type="dxa"/>
              <w:left w:w="108" w:type="dxa"/>
              <w:bottom w:w="0" w:type="dxa"/>
              <w:right w:w="108" w:type="dxa"/>
            </w:tcMar>
          </w:tcPr>
          <w:p w14:paraId="2C158B0D" w14:textId="4F0F2C06" w:rsidR="002221D0" w:rsidRDefault="002221D0" w:rsidP="002221D0">
            <w:pPr>
              <w:rPr>
                <w:lang w:eastAsia="zh-CN"/>
              </w:rPr>
            </w:pPr>
            <w:r>
              <w:rPr>
                <w:lang w:eastAsia="zh-CN"/>
              </w:rPr>
              <w:t xml:space="preserve">It has limited/minimized spec impact to reuse existing solution of TBS scaling. </w:t>
            </w:r>
          </w:p>
        </w:tc>
      </w:tr>
      <w:tr w:rsidR="00372468" w:rsidRPr="00372468" w14:paraId="1BEBBE98"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1B45"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7A8B066C"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824DB4"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rsidRPr="00372468" w14:paraId="63880D22"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026B" w14:textId="227EEA83" w:rsidR="00547669" w:rsidRDefault="00547669"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693981BC" w14:textId="79F76885" w:rsidR="00547669" w:rsidRDefault="00547669" w:rsidP="005A2549">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32F258" w14:textId="77777777" w:rsidR="00547669" w:rsidRDefault="00547669" w:rsidP="005A2549">
            <w:pPr>
              <w:rPr>
                <w:lang w:eastAsia="zh-CN"/>
              </w:rPr>
            </w:pPr>
          </w:p>
        </w:tc>
      </w:tr>
      <w:tr w:rsidR="00AE4AB2" w14:paraId="57A4B2BB"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0AC7"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67DA59AB"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EEC1C"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13117B83"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5D91" w14:textId="2D2D5ECF"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5D9253EC" w14:textId="409AF5C1"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AA732E" w14:textId="13D2BCB1" w:rsidR="00B34FF4" w:rsidRDefault="00B34FF4" w:rsidP="00B34FF4">
            <w:pPr>
              <w:rPr>
                <w:lang w:eastAsia="zh-CN"/>
              </w:rPr>
            </w:pPr>
            <w:r>
              <w:rPr>
                <w:lang w:eastAsia="zh-CN"/>
              </w:rPr>
              <w:t>We agree with Samsung’s view.</w:t>
            </w:r>
          </w:p>
        </w:tc>
      </w:tr>
      <w:tr w:rsidR="00FA04B5" w14:paraId="24D8426C"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CD5C" w14:textId="522E50D4"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141D2328" w14:textId="55DFA7F6"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A7C1D" w14:textId="003B6522" w:rsidR="00FA04B5" w:rsidRDefault="00FA04B5" w:rsidP="00FA04B5">
            <w:pPr>
              <w:rPr>
                <w:lang w:eastAsia="zh-CN"/>
              </w:rPr>
            </w:pPr>
            <w:r>
              <w:rPr>
                <w:rFonts w:hint="eastAsia"/>
                <w:lang w:eastAsia="zh-CN"/>
              </w:rPr>
              <w:t>S</w:t>
            </w:r>
            <w:r>
              <w:rPr>
                <w:lang w:eastAsia="zh-CN"/>
              </w:rPr>
              <w:t xml:space="preserve">hare similar with vivo that the coverage issue for MSG4 is only observed in case of </w:t>
            </w:r>
            <w:proofErr w:type="spellStart"/>
            <w:r>
              <w:rPr>
                <w:lang w:eastAsia="zh-CN"/>
              </w:rPr>
              <w:t>gNB</w:t>
            </w:r>
            <w:proofErr w:type="spellEnd"/>
            <w:r>
              <w:rPr>
                <w:lang w:eastAsia="zh-CN"/>
              </w:rPr>
              <w:t xml:space="preserve"> Tx power 24dBm/MHz but not for 33dBm/</w:t>
            </w:r>
            <w:proofErr w:type="spellStart"/>
            <w:r>
              <w:rPr>
                <w:lang w:eastAsia="zh-CN"/>
              </w:rPr>
              <w:t>MHz.</w:t>
            </w:r>
            <w:proofErr w:type="spellEnd"/>
          </w:p>
        </w:tc>
      </w:tr>
    </w:tbl>
    <w:p w14:paraId="1E39927D" w14:textId="7DBFEAAF" w:rsidR="00386B57" w:rsidRDefault="00386B57" w:rsidP="00386B57"/>
    <w:p w14:paraId="4DD80173" w14:textId="23381705" w:rsidR="006B63A1" w:rsidRDefault="006B63A1" w:rsidP="006B63A1">
      <w:r w:rsidRPr="005F7F93">
        <w:rPr>
          <w:b/>
          <w:bCs/>
          <w:highlight w:val="yellow"/>
        </w:rPr>
        <w:t>[FL8] Proposal 5.3-2B</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B63A1" w14:paraId="473BE7A0" w14:textId="77777777" w:rsidTr="009B00B2">
        <w:tc>
          <w:tcPr>
            <w:tcW w:w="9962" w:type="dxa"/>
          </w:tcPr>
          <w:p w14:paraId="72BC881E" w14:textId="77777777" w:rsidR="006B63A1" w:rsidRPr="00DE2045" w:rsidRDefault="006B63A1"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Msg4 PDSCH</w:t>
            </w:r>
            <w:r w:rsidRPr="00DE2045">
              <w:rPr>
                <w:rFonts w:ascii="Times New Roman" w:hAnsi="Times New Roman"/>
                <w:sz w:val="20"/>
                <w:szCs w:val="18"/>
              </w:rPr>
              <w:t xml:space="preserve"> coverage recovery:</w:t>
            </w:r>
          </w:p>
          <w:p w14:paraId="45BEE3F4" w14:textId="795A79F0" w:rsidR="006B63A1" w:rsidRDefault="006B63A1"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Pr>
                <w:rFonts w:ascii="Times New Roman" w:hAnsi="Times New Roman"/>
                <w:sz w:val="20"/>
                <w:szCs w:val="18"/>
              </w:rPr>
              <w:t xml:space="preserve">PDSCH repetition </w:t>
            </w:r>
            <w:r w:rsidRPr="00DE2045">
              <w:rPr>
                <w:rFonts w:ascii="Times New Roman" w:hAnsi="Times New Roman"/>
                <w:sz w:val="20"/>
                <w:szCs w:val="18"/>
              </w:rPr>
              <w:t xml:space="preserve">for </w:t>
            </w:r>
            <w:r>
              <w:rPr>
                <w:rFonts w:ascii="Times New Roman" w:hAnsi="Times New Roman"/>
                <w:sz w:val="20"/>
                <w:szCs w:val="18"/>
              </w:rPr>
              <w:t xml:space="preserve">Msg4 </w:t>
            </w:r>
            <w:r w:rsidRPr="00DE2045">
              <w:rPr>
                <w:rFonts w:ascii="Times New Roman" w:hAnsi="Times New Roman"/>
                <w:sz w:val="20"/>
                <w:szCs w:val="18"/>
              </w:rPr>
              <w:t>P</w:t>
            </w:r>
            <w:r>
              <w:rPr>
                <w:rFonts w:ascii="Times New Roman" w:hAnsi="Times New Roman"/>
                <w:sz w:val="20"/>
                <w:szCs w:val="18"/>
              </w:rPr>
              <w:t>D</w:t>
            </w:r>
            <w:r w:rsidRPr="00DE2045">
              <w:rPr>
                <w:rFonts w:ascii="Times New Roman" w:hAnsi="Times New Roman"/>
                <w:sz w:val="20"/>
                <w:szCs w:val="18"/>
              </w:rPr>
              <w:t>SCH in Rel-1</w:t>
            </w:r>
            <w:r>
              <w:rPr>
                <w:rFonts w:ascii="Times New Roman" w:hAnsi="Times New Roman"/>
                <w:sz w:val="20"/>
                <w:szCs w:val="18"/>
              </w:rPr>
              <w:t>7</w:t>
            </w:r>
          </w:p>
        </w:tc>
      </w:tr>
    </w:tbl>
    <w:p w14:paraId="469B45F7" w14:textId="1FED8B3F" w:rsidR="006B63A1" w:rsidRDefault="006B63A1" w:rsidP="00386B57"/>
    <w:p w14:paraId="7703A89B" w14:textId="51EF6E3D" w:rsidR="00A45F93" w:rsidRPr="00A45F93" w:rsidRDefault="00A45F93" w:rsidP="00386B57">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B63A1" w14:paraId="15E9B23D" w14:textId="77777777" w:rsidTr="009B00B2">
        <w:tc>
          <w:tcPr>
            <w:tcW w:w="1488" w:type="dxa"/>
            <w:shd w:val="clear" w:color="auto" w:fill="D9D9D9"/>
            <w:tcMar>
              <w:top w:w="0" w:type="dxa"/>
              <w:left w:w="108" w:type="dxa"/>
              <w:bottom w:w="0" w:type="dxa"/>
              <w:right w:w="108" w:type="dxa"/>
            </w:tcMar>
          </w:tcPr>
          <w:p w14:paraId="4E2E654A" w14:textId="77777777" w:rsidR="006B63A1" w:rsidRDefault="006B63A1" w:rsidP="009B00B2">
            <w:pPr>
              <w:rPr>
                <w:b/>
                <w:bCs/>
                <w:lang w:eastAsia="sv-SE"/>
              </w:rPr>
            </w:pPr>
            <w:r>
              <w:rPr>
                <w:b/>
                <w:bCs/>
                <w:lang w:eastAsia="sv-SE"/>
              </w:rPr>
              <w:t>Company</w:t>
            </w:r>
          </w:p>
        </w:tc>
        <w:tc>
          <w:tcPr>
            <w:tcW w:w="1909" w:type="dxa"/>
            <w:shd w:val="clear" w:color="auto" w:fill="D9D9D9"/>
          </w:tcPr>
          <w:p w14:paraId="64F0A1A5" w14:textId="77777777" w:rsidR="006B63A1" w:rsidRDefault="006B63A1"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E762801" w14:textId="77777777" w:rsidR="006B63A1" w:rsidRDefault="006B63A1" w:rsidP="009B00B2">
            <w:pPr>
              <w:rPr>
                <w:b/>
                <w:bCs/>
                <w:lang w:eastAsia="sv-SE"/>
              </w:rPr>
            </w:pPr>
            <w:r>
              <w:rPr>
                <w:b/>
                <w:bCs/>
                <w:color w:val="000000"/>
                <w:lang w:eastAsia="sv-SE"/>
              </w:rPr>
              <w:t>Comments</w:t>
            </w:r>
          </w:p>
        </w:tc>
      </w:tr>
      <w:tr w:rsidR="006B63A1" w14:paraId="00C16329" w14:textId="77777777" w:rsidTr="009B00B2">
        <w:tc>
          <w:tcPr>
            <w:tcW w:w="1488" w:type="dxa"/>
            <w:tcMar>
              <w:top w:w="0" w:type="dxa"/>
              <w:left w:w="108" w:type="dxa"/>
              <w:bottom w:w="0" w:type="dxa"/>
              <w:right w:w="108" w:type="dxa"/>
            </w:tcMar>
          </w:tcPr>
          <w:p w14:paraId="41679C03" w14:textId="3C74604C" w:rsidR="006B63A1" w:rsidRDefault="00343B48" w:rsidP="009B00B2">
            <w:pPr>
              <w:rPr>
                <w:lang w:eastAsia="zh-CN"/>
              </w:rPr>
            </w:pPr>
            <w:r>
              <w:rPr>
                <w:rFonts w:hint="eastAsia"/>
                <w:lang w:eastAsia="zh-CN"/>
              </w:rPr>
              <w:t>v</w:t>
            </w:r>
            <w:r>
              <w:rPr>
                <w:lang w:eastAsia="zh-CN"/>
              </w:rPr>
              <w:t>ivo</w:t>
            </w:r>
          </w:p>
        </w:tc>
        <w:tc>
          <w:tcPr>
            <w:tcW w:w="1909" w:type="dxa"/>
          </w:tcPr>
          <w:p w14:paraId="3ED8EE5D" w14:textId="70FC7287" w:rsidR="006B63A1" w:rsidRDefault="006B63A1" w:rsidP="009B00B2">
            <w:pPr>
              <w:rPr>
                <w:lang w:eastAsia="zh-CN"/>
              </w:rPr>
            </w:pPr>
          </w:p>
        </w:tc>
        <w:tc>
          <w:tcPr>
            <w:tcW w:w="5688" w:type="dxa"/>
            <w:shd w:val="clear" w:color="auto" w:fill="auto"/>
            <w:tcMar>
              <w:top w:w="0" w:type="dxa"/>
              <w:left w:w="108" w:type="dxa"/>
              <w:bottom w:w="0" w:type="dxa"/>
              <w:right w:w="108" w:type="dxa"/>
            </w:tcMar>
          </w:tcPr>
          <w:p w14:paraId="233D465F" w14:textId="4FE565FA" w:rsidR="006B63A1" w:rsidRDefault="00343B48" w:rsidP="009B00B2">
            <w:pPr>
              <w:rPr>
                <w:lang w:eastAsia="zh-CN"/>
              </w:rPr>
            </w:pPr>
            <w:r>
              <w:rPr>
                <w:lang w:eastAsia="zh-CN"/>
              </w:rPr>
              <w:t xml:space="preserve">Same comment as the previous question. </w:t>
            </w:r>
          </w:p>
        </w:tc>
      </w:tr>
      <w:tr w:rsidR="00E264AE" w14:paraId="4C361DF8" w14:textId="77777777" w:rsidTr="009B00B2">
        <w:tc>
          <w:tcPr>
            <w:tcW w:w="1488" w:type="dxa"/>
            <w:tcMar>
              <w:top w:w="0" w:type="dxa"/>
              <w:left w:w="108" w:type="dxa"/>
              <w:bottom w:w="0" w:type="dxa"/>
              <w:right w:w="108" w:type="dxa"/>
            </w:tcMar>
          </w:tcPr>
          <w:p w14:paraId="1605DBA9" w14:textId="3198160D" w:rsidR="00E264AE" w:rsidRDefault="00E264AE" w:rsidP="00E264AE">
            <w:pPr>
              <w:rPr>
                <w:lang w:eastAsia="zh-CN"/>
              </w:rPr>
            </w:pPr>
            <w:r>
              <w:rPr>
                <w:rFonts w:eastAsia="Malgun Gothic" w:hint="eastAsia"/>
                <w:lang w:eastAsia="ko-KR"/>
              </w:rPr>
              <w:t>Samsung</w:t>
            </w:r>
          </w:p>
        </w:tc>
        <w:tc>
          <w:tcPr>
            <w:tcW w:w="1909" w:type="dxa"/>
          </w:tcPr>
          <w:p w14:paraId="79C8ABF9" w14:textId="3292B7AE" w:rsidR="00E264AE" w:rsidRDefault="00E264AE" w:rsidP="00E264AE">
            <w:pPr>
              <w:rPr>
                <w:lang w:eastAsia="zh-CN"/>
              </w:rPr>
            </w:pPr>
            <w:r>
              <w:rPr>
                <w:rFonts w:eastAsia="Malgun Gothic"/>
                <w:lang w:eastAsia="ko-KR"/>
              </w:rPr>
              <w:t>N</w:t>
            </w:r>
          </w:p>
        </w:tc>
        <w:tc>
          <w:tcPr>
            <w:tcW w:w="5688" w:type="dxa"/>
            <w:shd w:val="clear" w:color="auto" w:fill="auto"/>
            <w:tcMar>
              <w:top w:w="0" w:type="dxa"/>
              <w:left w:w="108" w:type="dxa"/>
              <w:bottom w:w="0" w:type="dxa"/>
              <w:right w:w="108" w:type="dxa"/>
            </w:tcMar>
          </w:tcPr>
          <w:p w14:paraId="227A6309" w14:textId="419D6893" w:rsidR="00E264AE" w:rsidRDefault="00E264AE" w:rsidP="00E264AE">
            <w:pPr>
              <w:rPr>
                <w:lang w:eastAsia="zh-CN"/>
              </w:rPr>
            </w:pPr>
            <w:proofErr w:type="spellStart"/>
            <w:r>
              <w:rPr>
                <w:rFonts w:eastAsia="Malgun Gothic"/>
                <w:lang w:eastAsia="ko-KR"/>
              </w:rPr>
              <w:t>gNB</w:t>
            </w:r>
            <w:proofErr w:type="spellEnd"/>
            <w:r>
              <w:rPr>
                <w:rFonts w:eastAsia="Malgun Gothic"/>
                <w:lang w:eastAsia="ko-KR"/>
              </w:rPr>
              <w:t xml:space="preserve"> i</w:t>
            </w:r>
            <w:r>
              <w:rPr>
                <w:rFonts w:eastAsia="Malgun Gothic" w:hint="eastAsia"/>
                <w:lang w:eastAsia="ko-KR"/>
              </w:rPr>
              <w:t xml:space="preserve">mplementation like lower MCS, more PRB allocation </w:t>
            </w:r>
            <w:r>
              <w:rPr>
                <w:rFonts w:eastAsia="Malgun Gothic"/>
                <w:lang w:eastAsia="ko-KR"/>
              </w:rPr>
              <w:t xml:space="preserve">and </w:t>
            </w:r>
            <w:r>
              <w:rPr>
                <w:szCs w:val="18"/>
              </w:rPr>
              <w:t xml:space="preserve">lower-MCS table </w:t>
            </w:r>
            <w:r>
              <w:rPr>
                <w:rFonts w:eastAsia="Malgun Gothic"/>
                <w:lang w:eastAsia="ko-KR"/>
              </w:rPr>
              <w:t>may be</w:t>
            </w:r>
            <w:r>
              <w:rPr>
                <w:rFonts w:eastAsia="Malgun Gothic" w:hint="eastAsia"/>
                <w:lang w:eastAsia="ko-KR"/>
              </w:rPr>
              <w:t xml:space="preserve"> </w:t>
            </w:r>
            <w:proofErr w:type="gramStart"/>
            <w:r>
              <w:rPr>
                <w:rFonts w:eastAsia="Malgun Gothic" w:hint="eastAsia"/>
                <w:lang w:eastAsia="ko-KR"/>
              </w:rPr>
              <w:t>sufficient</w:t>
            </w:r>
            <w:proofErr w:type="gramEnd"/>
            <w:r>
              <w:rPr>
                <w:rFonts w:eastAsia="Malgun Gothic" w:hint="eastAsia"/>
                <w:lang w:eastAsia="ko-KR"/>
              </w:rPr>
              <w:t>.</w:t>
            </w:r>
          </w:p>
        </w:tc>
      </w:tr>
      <w:tr w:rsidR="00AC4AE3" w14:paraId="04C0AC08" w14:textId="77777777" w:rsidTr="009B00B2">
        <w:tc>
          <w:tcPr>
            <w:tcW w:w="1488" w:type="dxa"/>
            <w:tcMar>
              <w:top w:w="0" w:type="dxa"/>
              <w:left w:w="108" w:type="dxa"/>
              <w:bottom w:w="0" w:type="dxa"/>
              <w:right w:w="108" w:type="dxa"/>
            </w:tcMar>
          </w:tcPr>
          <w:p w14:paraId="2DEEF32A" w14:textId="1F6D2199" w:rsidR="00AC4AE3" w:rsidRDefault="00AC4AE3" w:rsidP="00AC4AE3">
            <w:pPr>
              <w:rPr>
                <w:rFonts w:eastAsia="Malgun Gothic"/>
                <w:lang w:eastAsia="ko-KR"/>
              </w:rPr>
            </w:pPr>
            <w:r>
              <w:rPr>
                <w:lang w:eastAsia="zh-CN"/>
              </w:rPr>
              <w:t>Xiaomi</w:t>
            </w:r>
          </w:p>
        </w:tc>
        <w:tc>
          <w:tcPr>
            <w:tcW w:w="1909" w:type="dxa"/>
          </w:tcPr>
          <w:p w14:paraId="42F35CA9" w14:textId="77777777" w:rsidR="00AC4AE3" w:rsidRDefault="00AC4AE3" w:rsidP="00AC4AE3">
            <w:pPr>
              <w:rPr>
                <w:rFonts w:eastAsia="Malgun Gothic"/>
                <w:lang w:eastAsia="ko-KR"/>
              </w:rPr>
            </w:pPr>
          </w:p>
        </w:tc>
        <w:tc>
          <w:tcPr>
            <w:tcW w:w="5688" w:type="dxa"/>
            <w:shd w:val="clear" w:color="auto" w:fill="auto"/>
            <w:tcMar>
              <w:top w:w="0" w:type="dxa"/>
              <w:left w:w="108" w:type="dxa"/>
              <w:bottom w:w="0" w:type="dxa"/>
              <w:right w:w="108" w:type="dxa"/>
            </w:tcMar>
          </w:tcPr>
          <w:p w14:paraId="0D36A766" w14:textId="38AEA64D" w:rsidR="00AC4AE3" w:rsidRDefault="00AC4AE3" w:rsidP="00AC4AE3">
            <w:pPr>
              <w:rPr>
                <w:rFonts w:eastAsia="Malgun Gothic"/>
                <w:lang w:eastAsia="ko-KR"/>
              </w:rPr>
            </w:pPr>
            <w:r>
              <w:rPr>
                <w:lang w:eastAsia="zh-CN"/>
              </w:rPr>
              <w:t>On the base repetition, we think the channel estimation improvement can be further added</w:t>
            </w:r>
          </w:p>
        </w:tc>
      </w:tr>
      <w:tr w:rsidR="00557F91" w14:paraId="4C549FAB" w14:textId="77777777" w:rsidTr="009B00B2">
        <w:tc>
          <w:tcPr>
            <w:tcW w:w="1488" w:type="dxa"/>
            <w:tcMar>
              <w:top w:w="0" w:type="dxa"/>
              <w:left w:w="108" w:type="dxa"/>
              <w:bottom w:w="0" w:type="dxa"/>
              <w:right w:w="108" w:type="dxa"/>
            </w:tcMar>
          </w:tcPr>
          <w:p w14:paraId="5963F0B1" w14:textId="4F75701B" w:rsidR="00557F91" w:rsidRDefault="00557F91" w:rsidP="00AC4AE3">
            <w:pPr>
              <w:rPr>
                <w:lang w:eastAsia="zh-CN"/>
              </w:rPr>
            </w:pPr>
            <w:proofErr w:type="spellStart"/>
            <w:r>
              <w:rPr>
                <w:lang w:eastAsia="zh-CN"/>
              </w:rPr>
              <w:t>Futurewei</w:t>
            </w:r>
            <w:proofErr w:type="spellEnd"/>
          </w:p>
        </w:tc>
        <w:tc>
          <w:tcPr>
            <w:tcW w:w="1909" w:type="dxa"/>
          </w:tcPr>
          <w:p w14:paraId="6A15AB30" w14:textId="77777777" w:rsidR="00557F91" w:rsidRDefault="00557F91" w:rsidP="00AC4AE3">
            <w:pPr>
              <w:rPr>
                <w:rFonts w:eastAsia="Malgun Gothic"/>
                <w:lang w:eastAsia="ko-KR"/>
              </w:rPr>
            </w:pPr>
          </w:p>
        </w:tc>
        <w:tc>
          <w:tcPr>
            <w:tcW w:w="5688" w:type="dxa"/>
            <w:shd w:val="clear" w:color="auto" w:fill="auto"/>
            <w:tcMar>
              <w:top w:w="0" w:type="dxa"/>
              <w:left w:w="108" w:type="dxa"/>
              <w:bottom w:w="0" w:type="dxa"/>
              <w:right w:w="108" w:type="dxa"/>
            </w:tcMar>
          </w:tcPr>
          <w:p w14:paraId="5C553810" w14:textId="6ABF5CB8" w:rsidR="00557F91" w:rsidRDefault="00557F91" w:rsidP="00AC4AE3">
            <w:pPr>
              <w:rPr>
                <w:lang w:eastAsia="zh-CN"/>
              </w:rPr>
            </w:pPr>
            <w:r>
              <w:rPr>
                <w:lang w:eastAsia="zh-CN"/>
              </w:rPr>
              <w:t>Same comment as previous</w:t>
            </w:r>
          </w:p>
        </w:tc>
      </w:tr>
      <w:tr w:rsidR="002221D0" w14:paraId="51FE0DFA" w14:textId="77777777" w:rsidTr="009B00B2">
        <w:tc>
          <w:tcPr>
            <w:tcW w:w="1488" w:type="dxa"/>
            <w:tcMar>
              <w:top w:w="0" w:type="dxa"/>
              <w:left w:w="108" w:type="dxa"/>
              <w:bottom w:w="0" w:type="dxa"/>
              <w:right w:w="108" w:type="dxa"/>
            </w:tcMar>
          </w:tcPr>
          <w:p w14:paraId="1C7931F8" w14:textId="70D2AE61" w:rsidR="002221D0" w:rsidRDefault="002221D0" w:rsidP="002221D0">
            <w:pPr>
              <w:rPr>
                <w:lang w:eastAsia="zh-CN"/>
              </w:rPr>
            </w:pPr>
            <w:r>
              <w:rPr>
                <w:lang w:eastAsia="zh-CN"/>
              </w:rPr>
              <w:t>Intel</w:t>
            </w:r>
          </w:p>
        </w:tc>
        <w:tc>
          <w:tcPr>
            <w:tcW w:w="1909" w:type="dxa"/>
          </w:tcPr>
          <w:p w14:paraId="707EAB9E" w14:textId="794FE6A8" w:rsidR="002221D0" w:rsidRDefault="002221D0" w:rsidP="002221D0">
            <w:pPr>
              <w:rPr>
                <w:rFonts w:eastAsia="Malgun Gothic"/>
                <w:lang w:eastAsia="ko-KR"/>
              </w:rPr>
            </w:pPr>
            <w:r>
              <w:rPr>
                <w:rFonts w:eastAsia="Malgun Gothic"/>
                <w:lang w:eastAsia="ko-KR"/>
              </w:rPr>
              <w:t>N</w:t>
            </w:r>
          </w:p>
        </w:tc>
        <w:tc>
          <w:tcPr>
            <w:tcW w:w="5688" w:type="dxa"/>
            <w:shd w:val="clear" w:color="auto" w:fill="auto"/>
            <w:tcMar>
              <w:top w:w="0" w:type="dxa"/>
              <w:left w:w="108" w:type="dxa"/>
              <w:bottom w:w="0" w:type="dxa"/>
              <w:right w:w="108" w:type="dxa"/>
            </w:tcMar>
          </w:tcPr>
          <w:p w14:paraId="468AB2E6" w14:textId="5D78AB49" w:rsidR="002221D0" w:rsidRDefault="002221D0" w:rsidP="002221D0">
            <w:pPr>
              <w:rPr>
                <w:lang w:eastAsia="zh-CN"/>
              </w:rPr>
            </w:pPr>
            <w:r>
              <w:rPr>
                <w:lang w:eastAsia="zh-CN"/>
              </w:rPr>
              <w:t xml:space="preserve">Msg4 is normally not big packet, hence it is preferred to reduce coding rate by allocating more frequency resource, i.e. by existing solution of TBS scaling. Additional solution can only be considered if TBS scaling cannot recover the coverage issue. </w:t>
            </w:r>
          </w:p>
        </w:tc>
      </w:tr>
      <w:tr w:rsidR="00372468" w:rsidRPr="00372468" w14:paraId="4188AADC"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9CA5"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78B52E18" w14:textId="77777777" w:rsidR="00372468" w:rsidRPr="00372468" w:rsidRDefault="00372468" w:rsidP="005A2549">
            <w:pPr>
              <w:rPr>
                <w:rFonts w:eastAsia="Malgun Gothic"/>
                <w:lang w:eastAsia="ko-KR"/>
              </w:rPr>
            </w:pPr>
            <w:r w:rsidRPr="00372468">
              <w:rPr>
                <w:rFonts w:eastAsia="Malgun Gothic"/>
                <w:lang w:eastAsia="ko-KR"/>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B64BD9"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0174F3" w:rsidRPr="00372468" w14:paraId="7CDB2B58"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89A4" w14:textId="3CD5F03C" w:rsidR="000174F3" w:rsidRDefault="000174F3"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6E2E3184" w14:textId="766DF221" w:rsidR="000174F3" w:rsidRPr="00372468" w:rsidRDefault="000174F3" w:rsidP="005A2549">
            <w:pPr>
              <w:rPr>
                <w:rFonts w:eastAsia="Malgun Gothic"/>
                <w:lang w:eastAsia="ko-KR"/>
              </w:rPr>
            </w:pPr>
            <w:r>
              <w:rPr>
                <w:rFonts w:eastAsia="Malgun Gothic"/>
                <w:lang w:eastAsia="ko-KR"/>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E8617" w14:textId="77777777" w:rsidR="000174F3" w:rsidRDefault="000174F3" w:rsidP="005A2549">
            <w:pPr>
              <w:rPr>
                <w:lang w:eastAsia="zh-CN"/>
              </w:rPr>
            </w:pPr>
          </w:p>
        </w:tc>
      </w:tr>
      <w:tr w:rsidR="00AE4AB2" w14:paraId="5FF6D4AC"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8213"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69C5E15A" w14:textId="77777777" w:rsidR="00AE4AB2" w:rsidRPr="00AE4AB2" w:rsidRDefault="00AE4AB2" w:rsidP="000F2C2F">
            <w:pPr>
              <w:rPr>
                <w:rFonts w:eastAsia="Malgun Gothic"/>
                <w:lang w:eastAsia="ko-KR"/>
              </w:rPr>
            </w:pPr>
            <w:r w:rsidRPr="00AE4AB2">
              <w:rPr>
                <w:rFonts w:eastAsia="Malgun Gothic"/>
                <w:lang w:eastAsia="ko-KR"/>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631A5A"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683C40F4"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A659" w14:textId="294DF1E3"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70B786B6" w14:textId="2E45695B" w:rsidR="00B34FF4" w:rsidRPr="00AE4AB2" w:rsidRDefault="00B34FF4" w:rsidP="00B34FF4">
            <w:pPr>
              <w:rPr>
                <w:rFonts w:eastAsia="Malgun Gothic"/>
                <w:lang w:eastAsia="ko-KR"/>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B7E0EA" w14:textId="37E7A45F" w:rsidR="00B34FF4" w:rsidRDefault="00B34FF4" w:rsidP="00B34FF4">
            <w:pPr>
              <w:rPr>
                <w:lang w:eastAsia="zh-CN"/>
              </w:rPr>
            </w:pPr>
            <w:r>
              <w:rPr>
                <w:lang w:eastAsia="zh-CN"/>
              </w:rPr>
              <w:t>We agree with Samsung’s view.</w:t>
            </w:r>
          </w:p>
        </w:tc>
      </w:tr>
      <w:tr w:rsidR="00FA04B5" w14:paraId="54D23998"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1DA9" w14:textId="1F1FD006"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3487BD5A" w14:textId="227C46F4"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78012F" w14:textId="14BAD124" w:rsidR="00FA04B5" w:rsidRDefault="00FA04B5" w:rsidP="00FA04B5">
            <w:pPr>
              <w:rPr>
                <w:lang w:eastAsia="zh-CN"/>
              </w:rPr>
            </w:pPr>
            <w:r>
              <w:rPr>
                <w:rFonts w:hint="eastAsia"/>
                <w:lang w:eastAsia="zh-CN"/>
              </w:rPr>
              <w:t>S</w:t>
            </w:r>
            <w:r>
              <w:rPr>
                <w:lang w:eastAsia="zh-CN"/>
              </w:rPr>
              <w:t>ame comment as to previous question.</w:t>
            </w:r>
          </w:p>
        </w:tc>
      </w:tr>
    </w:tbl>
    <w:p w14:paraId="53289ACB" w14:textId="77777777" w:rsidR="006B63A1" w:rsidRDefault="006B63A1" w:rsidP="006B63A1"/>
    <w:p w14:paraId="1C5675A6" w14:textId="61F482E7" w:rsidR="006B63A1" w:rsidRDefault="006B63A1" w:rsidP="006B63A1">
      <w:r w:rsidRPr="005F7F93">
        <w:rPr>
          <w:b/>
          <w:bCs/>
          <w:highlight w:val="yellow"/>
        </w:rPr>
        <w:t>[FL8] Proposal 5.3-2C</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B63A1" w14:paraId="6CDDFEDA" w14:textId="77777777" w:rsidTr="009B00B2">
        <w:tc>
          <w:tcPr>
            <w:tcW w:w="9962" w:type="dxa"/>
          </w:tcPr>
          <w:p w14:paraId="3BEC2A10" w14:textId="77777777" w:rsidR="006B63A1" w:rsidRPr="00DE2045" w:rsidRDefault="006B63A1"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Msg4 PDSCH</w:t>
            </w:r>
            <w:r w:rsidRPr="00DE2045">
              <w:rPr>
                <w:rFonts w:ascii="Times New Roman" w:hAnsi="Times New Roman"/>
                <w:sz w:val="20"/>
                <w:szCs w:val="18"/>
              </w:rPr>
              <w:t xml:space="preserve"> coverage recovery:</w:t>
            </w:r>
          </w:p>
          <w:p w14:paraId="6E166999" w14:textId="5ACB9E1C" w:rsidR="006B63A1" w:rsidRDefault="006B63A1"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Pr>
                <w:rFonts w:ascii="Times New Roman" w:hAnsi="Times New Roman"/>
                <w:sz w:val="20"/>
                <w:szCs w:val="18"/>
              </w:rPr>
              <w:t xml:space="preserve">the lower-MCS table </w:t>
            </w:r>
            <w:r w:rsidRPr="00DE2045">
              <w:rPr>
                <w:rFonts w:ascii="Times New Roman" w:hAnsi="Times New Roman"/>
                <w:sz w:val="20"/>
                <w:szCs w:val="18"/>
              </w:rPr>
              <w:t xml:space="preserve">for </w:t>
            </w:r>
            <w:r>
              <w:rPr>
                <w:rFonts w:ascii="Times New Roman" w:hAnsi="Times New Roman"/>
                <w:sz w:val="20"/>
                <w:szCs w:val="18"/>
              </w:rPr>
              <w:t xml:space="preserve">Msg4 </w:t>
            </w:r>
            <w:r w:rsidRPr="00DE2045">
              <w:rPr>
                <w:rFonts w:ascii="Times New Roman" w:hAnsi="Times New Roman"/>
                <w:sz w:val="20"/>
                <w:szCs w:val="18"/>
              </w:rPr>
              <w:t>P</w:t>
            </w:r>
            <w:r>
              <w:rPr>
                <w:rFonts w:ascii="Times New Roman" w:hAnsi="Times New Roman"/>
                <w:sz w:val="20"/>
                <w:szCs w:val="18"/>
              </w:rPr>
              <w:t>D</w:t>
            </w:r>
            <w:r w:rsidRPr="00DE2045">
              <w:rPr>
                <w:rFonts w:ascii="Times New Roman" w:hAnsi="Times New Roman"/>
                <w:sz w:val="20"/>
                <w:szCs w:val="18"/>
              </w:rPr>
              <w:t>SCH in Rel-1</w:t>
            </w:r>
            <w:r>
              <w:rPr>
                <w:rFonts w:ascii="Times New Roman" w:hAnsi="Times New Roman"/>
                <w:sz w:val="20"/>
                <w:szCs w:val="18"/>
              </w:rPr>
              <w:t>7</w:t>
            </w:r>
          </w:p>
        </w:tc>
      </w:tr>
    </w:tbl>
    <w:p w14:paraId="1B86DD2B" w14:textId="6965029C" w:rsidR="006B63A1" w:rsidRDefault="006B63A1" w:rsidP="006B63A1"/>
    <w:p w14:paraId="6321FC74" w14:textId="62E71723" w:rsidR="00A45F93" w:rsidRPr="00A45F93" w:rsidRDefault="00A45F93" w:rsidP="006B63A1">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B63A1" w14:paraId="5A08978B" w14:textId="77777777" w:rsidTr="009B00B2">
        <w:tc>
          <w:tcPr>
            <w:tcW w:w="1488" w:type="dxa"/>
            <w:shd w:val="clear" w:color="auto" w:fill="D9D9D9"/>
            <w:tcMar>
              <w:top w:w="0" w:type="dxa"/>
              <w:left w:w="108" w:type="dxa"/>
              <w:bottom w:w="0" w:type="dxa"/>
              <w:right w:w="108" w:type="dxa"/>
            </w:tcMar>
          </w:tcPr>
          <w:p w14:paraId="1FDF8AB9" w14:textId="77777777" w:rsidR="006B63A1" w:rsidRDefault="006B63A1" w:rsidP="009B00B2">
            <w:pPr>
              <w:rPr>
                <w:b/>
                <w:bCs/>
                <w:lang w:eastAsia="sv-SE"/>
              </w:rPr>
            </w:pPr>
            <w:r>
              <w:rPr>
                <w:b/>
                <w:bCs/>
                <w:lang w:eastAsia="sv-SE"/>
              </w:rPr>
              <w:t>Company</w:t>
            </w:r>
          </w:p>
        </w:tc>
        <w:tc>
          <w:tcPr>
            <w:tcW w:w="1909" w:type="dxa"/>
            <w:shd w:val="clear" w:color="auto" w:fill="D9D9D9"/>
          </w:tcPr>
          <w:p w14:paraId="5DD9955A" w14:textId="77777777" w:rsidR="006B63A1" w:rsidRDefault="006B63A1"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F4375BC" w14:textId="77777777" w:rsidR="006B63A1" w:rsidRDefault="006B63A1" w:rsidP="009B00B2">
            <w:pPr>
              <w:rPr>
                <w:b/>
                <w:bCs/>
                <w:lang w:eastAsia="sv-SE"/>
              </w:rPr>
            </w:pPr>
            <w:r>
              <w:rPr>
                <w:b/>
                <w:bCs/>
                <w:color w:val="000000"/>
                <w:lang w:eastAsia="sv-SE"/>
              </w:rPr>
              <w:t>Comments</w:t>
            </w:r>
          </w:p>
        </w:tc>
      </w:tr>
      <w:tr w:rsidR="00343B48" w14:paraId="7FBA957C" w14:textId="77777777" w:rsidTr="009B00B2">
        <w:tc>
          <w:tcPr>
            <w:tcW w:w="1488" w:type="dxa"/>
            <w:tcMar>
              <w:top w:w="0" w:type="dxa"/>
              <w:left w:w="108" w:type="dxa"/>
              <w:bottom w:w="0" w:type="dxa"/>
              <w:right w:w="108" w:type="dxa"/>
            </w:tcMar>
          </w:tcPr>
          <w:p w14:paraId="16AA9F38" w14:textId="633759B4" w:rsidR="00343B48" w:rsidRDefault="00343B48" w:rsidP="00343B48">
            <w:pPr>
              <w:rPr>
                <w:lang w:eastAsia="zh-CN"/>
              </w:rPr>
            </w:pPr>
            <w:r>
              <w:rPr>
                <w:rFonts w:hint="eastAsia"/>
                <w:lang w:eastAsia="zh-CN"/>
              </w:rPr>
              <w:t>v</w:t>
            </w:r>
            <w:r>
              <w:rPr>
                <w:lang w:eastAsia="zh-CN"/>
              </w:rPr>
              <w:t>ivo</w:t>
            </w:r>
          </w:p>
        </w:tc>
        <w:tc>
          <w:tcPr>
            <w:tcW w:w="1909" w:type="dxa"/>
          </w:tcPr>
          <w:p w14:paraId="2AAAD427" w14:textId="1FC29151" w:rsidR="00343B48" w:rsidRDefault="00343B48" w:rsidP="00343B48">
            <w:pPr>
              <w:rPr>
                <w:lang w:eastAsia="zh-CN"/>
              </w:rPr>
            </w:pPr>
          </w:p>
        </w:tc>
        <w:tc>
          <w:tcPr>
            <w:tcW w:w="5688" w:type="dxa"/>
            <w:shd w:val="clear" w:color="auto" w:fill="auto"/>
            <w:tcMar>
              <w:top w:w="0" w:type="dxa"/>
              <w:left w:w="108" w:type="dxa"/>
              <w:bottom w:w="0" w:type="dxa"/>
              <w:right w:w="108" w:type="dxa"/>
            </w:tcMar>
          </w:tcPr>
          <w:p w14:paraId="7699A778" w14:textId="0CE3A748" w:rsidR="00343B48" w:rsidRDefault="00343B48" w:rsidP="00343B48">
            <w:pPr>
              <w:rPr>
                <w:lang w:eastAsia="zh-CN"/>
              </w:rPr>
            </w:pPr>
            <w:r>
              <w:rPr>
                <w:lang w:eastAsia="zh-CN"/>
              </w:rPr>
              <w:t xml:space="preserve">Same comment as the previous question. </w:t>
            </w:r>
          </w:p>
        </w:tc>
      </w:tr>
      <w:tr w:rsidR="006B63A1" w14:paraId="5376A2E6" w14:textId="77777777" w:rsidTr="009B00B2">
        <w:tc>
          <w:tcPr>
            <w:tcW w:w="1488" w:type="dxa"/>
            <w:tcMar>
              <w:top w:w="0" w:type="dxa"/>
              <w:left w:w="108" w:type="dxa"/>
              <w:bottom w:w="0" w:type="dxa"/>
              <w:right w:w="108" w:type="dxa"/>
            </w:tcMar>
          </w:tcPr>
          <w:p w14:paraId="3405AFA8" w14:textId="7B3583E0" w:rsidR="006B63A1" w:rsidRDefault="00E264AE" w:rsidP="009B00B2">
            <w:pPr>
              <w:rPr>
                <w:lang w:eastAsia="zh-CN"/>
              </w:rPr>
            </w:pPr>
            <w:r>
              <w:rPr>
                <w:rFonts w:hint="eastAsia"/>
                <w:lang w:eastAsia="zh-CN"/>
              </w:rPr>
              <w:t>S</w:t>
            </w:r>
            <w:r>
              <w:rPr>
                <w:lang w:eastAsia="zh-CN"/>
              </w:rPr>
              <w:t>amsung</w:t>
            </w:r>
          </w:p>
        </w:tc>
        <w:tc>
          <w:tcPr>
            <w:tcW w:w="1909" w:type="dxa"/>
          </w:tcPr>
          <w:p w14:paraId="59309260" w14:textId="027852AB" w:rsidR="006B63A1" w:rsidRDefault="006B63A1" w:rsidP="009B00B2">
            <w:pPr>
              <w:rPr>
                <w:lang w:eastAsia="zh-CN"/>
              </w:rPr>
            </w:pPr>
          </w:p>
        </w:tc>
        <w:tc>
          <w:tcPr>
            <w:tcW w:w="5688" w:type="dxa"/>
            <w:shd w:val="clear" w:color="auto" w:fill="auto"/>
            <w:tcMar>
              <w:top w:w="0" w:type="dxa"/>
              <w:left w:w="108" w:type="dxa"/>
              <w:bottom w:w="0" w:type="dxa"/>
              <w:right w:w="108" w:type="dxa"/>
            </w:tcMar>
          </w:tcPr>
          <w:p w14:paraId="376C5E9E" w14:textId="13A7DDCA" w:rsidR="006B63A1" w:rsidRDefault="00D331AB" w:rsidP="00D331AB">
            <w:pPr>
              <w:rPr>
                <w:lang w:eastAsia="zh-CN"/>
              </w:rPr>
            </w:pPr>
            <w:r>
              <w:rPr>
                <w:lang w:eastAsia="zh-CN"/>
              </w:rPr>
              <w:t>We are open for Msg 4 enhancement, However, w</w:t>
            </w:r>
            <w:r w:rsidR="00E264AE">
              <w:rPr>
                <w:lang w:eastAsia="zh-CN"/>
              </w:rPr>
              <w:t>e prefer to further discuss it in WI on which techniques to use</w:t>
            </w:r>
            <w:r>
              <w:rPr>
                <w:lang w:eastAsia="zh-CN"/>
              </w:rPr>
              <w:t xml:space="preserve"> other than only recommend one of them.</w:t>
            </w:r>
          </w:p>
        </w:tc>
      </w:tr>
      <w:tr w:rsidR="00AC4AE3" w14:paraId="701534A8" w14:textId="77777777" w:rsidTr="009B00B2">
        <w:tc>
          <w:tcPr>
            <w:tcW w:w="1488" w:type="dxa"/>
            <w:tcMar>
              <w:top w:w="0" w:type="dxa"/>
              <w:left w:w="108" w:type="dxa"/>
              <w:bottom w:w="0" w:type="dxa"/>
              <w:right w:w="108" w:type="dxa"/>
            </w:tcMar>
          </w:tcPr>
          <w:p w14:paraId="291D9AAE" w14:textId="7C3A83D4" w:rsidR="00AC4AE3" w:rsidRDefault="00AC4AE3" w:rsidP="009B00B2">
            <w:pPr>
              <w:rPr>
                <w:lang w:eastAsia="zh-CN"/>
              </w:rPr>
            </w:pPr>
            <w:r>
              <w:rPr>
                <w:rFonts w:hint="eastAsia"/>
                <w:lang w:eastAsia="zh-CN"/>
              </w:rPr>
              <w:t>Xiaomi</w:t>
            </w:r>
          </w:p>
        </w:tc>
        <w:tc>
          <w:tcPr>
            <w:tcW w:w="1909" w:type="dxa"/>
          </w:tcPr>
          <w:p w14:paraId="6FC3D05D" w14:textId="4593D472" w:rsidR="00AC4AE3" w:rsidRDefault="00AC4AE3"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461D60BE" w14:textId="77777777" w:rsidR="00AC4AE3" w:rsidRDefault="00AC4AE3" w:rsidP="00D331AB">
            <w:pPr>
              <w:rPr>
                <w:lang w:eastAsia="zh-CN"/>
              </w:rPr>
            </w:pPr>
          </w:p>
        </w:tc>
      </w:tr>
      <w:tr w:rsidR="000246C3" w14:paraId="01E812CF" w14:textId="77777777" w:rsidTr="009B00B2">
        <w:tc>
          <w:tcPr>
            <w:tcW w:w="1488" w:type="dxa"/>
            <w:tcMar>
              <w:top w:w="0" w:type="dxa"/>
              <w:left w:w="108" w:type="dxa"/>
              <w:bottom w:w="0" w:type="dxa"/>
              <w:right w:w="108" w:type="dxa"/>
            </w:tcMar>
          </w:tcPr>
          <w:p w14:paraId="72C8F9CE" w14:textId="34AB79A6" w:rsidR="000246C3" w:rsidRDefault="000246C3" w:rsidP="009B00B2">
            <w:pPr>
              <w:rPr>
                <w:lang w:eastAsia="zh-CN"/>
              </w:rPr>
            </w:pPr>
            <w:proofErr w:type="spellStart"/>
            <w:r>
              <w:rPr>
                <w:lang w:eastAsia="zh-CN"/>
              </w:rPr>
              <w:t>Futurewei</w:t>
            </w:r>
            <w:proofErr w:type="spellEnd"/>
          </w:p>
        </w:tc>
        <w:tc>
          <w:tcPr>
            <w:tcW w:w="1909" w:type="dxa"/>
          </w:tcPr>
          <w:p w14:paraId="232440B5" w14:textId="77777777" w:rsidR="000246C3" w:rsidRDefault="000246C3" w:rsidP="009B00B2">
            <w:pPr>
              <w:rPr>
                <w:lang w:eastAsia="zh-CN"/>
              </w:rPr>
            </w:pPr>
          </w:p>
        </w:tc>
        <w:tc>
          <w:tcPr>
            <w:tcW w:w="5688" w:type="dxa"/>
            <w:shd w:val="clear" w:color="auto" w:fill="auto"/>
            <w:tcMar>
              <w:top w:w="0" w:type="dxa"/>
              <w:left w:w="108" w:type="dxa"/>
              <w:bottom w:w="0" w:type="dxa"/>
              <w:right w:w="108" w:type="dxa"/>
            </w:tcMar>
          </w:tcPr>
          <w:p w14:paraId="40D336BF" w14:textId="53600A50" w:rsidR="000246C3" w:rsidRDefault="000246C3" w:rsidP="00D331AB">
            <w:pPr>
              <w:rPr>
                <w:lang w:eastAsia="zh-CN"/>
              </w:rPr>
            </w:pPr>
            <w:r>
              <w:rPr>
                <w:lang w:eastAsia="zh-CN"/>
              </w:rPr>
              <w:t>Same as previous</w:t>
            </w:r>
          </w:p>
        </w:tc>
      </w:tr>
      <w:tr w:rsidR="002221D0" w14:paraId="69B28AF0" w14:textId="77777777" w:rsidTr="009B00B2">
        <w:tc>
          <w:tcPr>
            <w:tcW w:w="1488" w:type="dxa"/>
            <w:tcMar>
              <w:top w:w="0" w:type="dxa"/>
              <w:left w:w="108" w:type="dxa"/>
              <w:bottom w:w="0" w:type="dxa"/>
              <w:right w:w="108" w:type="dxa"/>
            </w:tcMar>
          </w:tcPr>
          <w:p w14:paraId="38E46175" w14:textId="27AC9CCA" w:rsidR="002221D0" w:rsidRDefault="002221D0" w:rsidP="002221D0">
            <w:pPr>
              <w:rPr>
                <w:lang w:eastAsia="zh-CN"/>
              </w:rPr>
            </w:pPr>
            <w:r>
              <w:rPr>
                <w:lang w:eastAsia="zh-CN"/>
              </w:rPr>
              <w:lastRenderedPageBreak/>
              <w:t>Intel</w:t>
            </w:r>
          </w:p>
        </w:tc>
        <w:tc>
          <w:tcPr>
            <w:tcW w:w="1909" w:type="dxa"/>
          </w:tcPr>
          <w:p w14:paraId="2C7B86B1" w14:textId="5720BD01"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19EB0F31" w14:textId="2407B7BE" w:rsidR="002221D0" w:rsidRDefault="002221D0" w:rsidP="002221D0">
            <w:pPr>
              <w:rPr>
                <w:lang w:eastAsia="zh-CN"/>
              </w:rPr>
            </w:pPr>
            <w:r>
              <w:rPr>
                <w:lang w:eastAsia="zh-CN"/>
              </w:rPr>
              <w:t>Using lower-MCS table is similar to TBS scaling since both schemes target the allocation of more frequency resources. We prefer to reuse existing scheme of TBS scaling. Additional solution can only be considered if TBS scaling cannot recover the coverage issue.</w:t>
            </w:r>
          </w:p>
        </w:tc>
      </w:tr>
      <w:tr w:rsidR="00372468" w:rsidRPr="00372468" w14:paraId="52614D10"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8A65"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763D21AD"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1D3A6"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AE4AB2" w14:paraId="28B75A6E"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EF20"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22E56F7A"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F24E6C"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60EBB9E2"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C8A7" w14:textId="05B7BD38"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7F345ED8" w14:textId="74E2C683"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277CCE" w14:textId="77777777" w:rsidR="00B34FF4" w:rsidRDefault="00B34FF4" w:rsidP="00B34FF4">
            <w:pPr>
              <w:rPr>
                <w:lang w:eastAsia="zh-CN"/>
              </w:rPr>
            </w:pPr>
          </w:p>
        </w:tc>
      </w:tr>
      <w:tr w:rsidR="00FA04B5" w14:paraId="6A91B21B"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15F5" w14:textId="4FB11816"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6CC5160B" w14:textId="57F5E672"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EB8D1E" w14:textId="0F96972E" w:rsidR="00FA04B5" w:rsidRDefault="00FA04B5" w:rsidP="00FA04B5">
            <w:pPr>
              <w:rPr>
                <w:lang w:eastAsia="zh-CN"/>
              </w:rPr>
            </w:pPr>
            <w:r>
              <w:rPr>
                <w:rFonts w:hint="eastAsia"/>
                <w:lang w:eastAsia="zh-CN"/>
              </w:rPr>
              <w:t>S</w:t>
            </w:r>
            <w:r>
              <w:rPr>
                <w:lang w:eastAsia="zh-CN"/>
              </w:rPr>
              <w:t>ame comment as to previous question.</w:t>
            </w:r>
          </w:p>
        </w:tc>
      </w:tr>
    </w:tbl>
    <w:p w14:paraId="134160E1" w14:textId="77777777" w:rsidR="006B63A1" w:rsidRDefault="006B63A1" w:rsidP="00386B57"/>
    <w:p w14:paraId="3D6D7B1D" w14:textId="1DC631DA" w:rsidR="006B63A1" w:rsidRDefault="006B63A1" w:rsidP="006B63A1">
      <w:r w:rsidRPr="005F7F93">
        <w:rPr>
          <w:b/>
          <w:bCs/>
          <w:highlight w:val="yellow"/>
        </w:rPr>
        <w:t>[FL8] Proposal 5.3-2D</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B63A1" w14:paraId="5C0A0B19" w14:textId="77777777" w:rsidTr="009B00B2">
        <w:tc>
          <w:tcPr>
            <w:tcW w:w="9962" w:type="dxa"/>
          </w:tcPr>
          <w:p w14:paraId="2C18EDD0" w14:textId="4DCC1977" w:rsidR="006B63A1" w:rsidRPr="00DE2045" w:rsidRDefault="006B63A1"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Msg2 PDSCH</w:t>
            </w:r>
            <w:r w:rsidRPr="00DE2045">
              <w:rPr>
                <w:rFonts w:ascii="Times New Roman" w:hAnsi="Times New Roman"/>
                <w:sz w:val="20"/>
                <w:szCs w:val="18"/>
              </w:rPr>
              <w:t xml:space="preserve"> coverage recovery:</w:t>
            </w:r>
          </w:p>
          <w:p w14:paraId="53681C14" w14:textId="1ACA0B38" w:rsidR="006B63A1" w:rsidRDefault="006B63A1"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Pr>
                <w:rFonts w:ascii="Times New Roman" w:hAnsi="Times New Roman"/>
                <w:sz w:val="20"/>
                <w:szCs w:val="18"/>
              </w:rPr>
              <w:t xml:space="preserve">PDSCH repetition </w:t>
            </w:r>
            <w:r w:rsidRPr="00DE2045">
              <w:rPr>
                <w:rFonts w:ascii="Times New Roman" w:hAnsi="Times New Roman"/>
                <w:sz w:val="20"/>
                <w:szCs w:val="18"/>
              </w:rPr>
              <w:t xml:space="preserve">for </w:t>
            </w:r>
            <w:r>
              <w:rPr>
                <w:rFonts w:ascii="Times New Roman" w:hAnsi="Times New Roman"/>
                <w:sz w:val="20"/>
                <w:szCs w:val="18"/>
              </w:rPr>
              <w:t xml:space="preserve">Msg2 </w:t>
            </w:r>
            <w:r w:rsidRPr="00DE2045">
              <w:rPr>
                <w:rFonts w:ascii="Times New Roman" w:hAnsi="Times New Roman"/>
                <w:sz w:val="20"/>
                <w:szCs w:val="18"/>
              </w:rPr>
              <w:t>P</w:t>
            </w:r>
            <w:r>
              <w:rPr>
                <w:rFonts w:ascii="Times New Roman" w:hAnsi="Times New Roman"/>
                <w:sz w:val="20"/>
                <w:szCs w:val="18"/>
              </w:rPr>
              <w:t>D</w:t>
            </w:r>
            <w:r w:rsidRPr="00DE2045">
              <w:rPr>
                <w:rFonts w:ascii="Times New Roman" w:hAnsi="Times New Roman"/>
                <w:sz w:val="20"/>
                <w:szCs w:val="18"/>
              </w:rPr>
              <w:t>SCH in Rel-1</w:t>
            </w:r>
            <w:r>
              <w:rPr>
                <w:rFonts w:ascii="Times New Roman" w:hAnsi="Times New Roman"/>
                <w:sz w:val="20"/>
                <w:szCs w:val="18"/>
              </w:rPr>
              <w:t>7</w:t>
            </w:r>
          </w:p>
        </w:tc>
      </w:tr>
    </w:tbl>
    <w:p w14:paraId="0858A423" w14:textId="0F6B6804" w:rsidR="006B63A1" w:rsidRDefault="006B63A1" w:rsidP="006B63A1"/>
    <w:p w14:paraId="268210BC" w14:textId="3F9587DD" w:rsidR="005F7F93" w:rsidRPr="005F7F93" w:rsidRDefault="005F7F93" w:rsidP="006B63A1">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B63A1" w14:paraId="61B16B97" w14:textId="77777777" w:rsidTr="009B00B2">
        <w:tc>
          <w:tcPr>
            <w:tcW w:w="1488" w:type="dxa"/>
            <w:shd w:val="clear" w:color="auto" w:fill="D9D9D9"/>
            <w:tcMar>
              <w:top w:w="0" w:type="dxa"/>
              <w:left w:w="108" w:type="dxa"/>
              <w:bottom w:w="0" w:type="dxa"/>
              <w:right w:w="108" w:type="dxa"/>
            </w:tcMar>
          </w:tcPr>
          <w:p w14:paraId="4B9D9553" w14:textId="77777777" w:rsidR="006B63A1" w:rsidRDefault="006B63A1" w:rsidP="009B00B2">
            <w:pPr>
              <w:rPr>
                <w:b/>
                <w:bCs/>
                <w:lang w:eastAsia="sv-SE"/>
              </w:rPr>
            </w:pPr>
            <w:r>
              <w:rPr>
                <w:b/>
                <w:bCs/>
                <w:lang w:eastAsia="sv-SE"/>
              </w:rPr>
              <w:t>Company</w:t>
            </w:r>
          </w:p>
        </w:tc>
        <w:tc>
          <w:tcPr>
            <w:tcW w:w="1909" w:type="dxa"/>
            <w:shd w:val="clear" w:color="auto" w:fill="D9D9D9"/>
          </w:tcPr>
          <w:p w14:paraId="77767D59" w14:textId="77777777" w:rsidR="006B63A1" w:rsidRDefault="006B63A1"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17B3A443" w14:textId="77777777" w:rsidR="006B63A1" w:rsidRDefault="006B63A1" w:rsidP="009B00B2">
            <w:pPr>
              <w:rPr>
                <w:b/>
                <w:bCs/>
                <w:lang w:eastAsia="sv-SE"/>
              </w:rPr>
            </w:pPr>
            <w:r>
              <w:rPr>
                <w:b/>
                <w:bCs/>
                <w:color w:val="000000"/>
                <w:lang w:eastAsia="sv-SE"/>
              </w:rPr>
              <w:t>Comments</w:t>
            </w:r>
          </w:p>
        </w:tc>
      </w:tr>
      <w:tr w:rsidR="006B63A1" w14:paraId="5CC77821" w14:textId="77777777" w:rsidTr="009B00B2">
        <w:tc>
          <w:tcPr>
            <w:tcW w:w="1488" w:type="dxa"/>
            <w:tcMar>
              <w:top w:w="0" w:type="dxa"/>
              <w:left w:w="108" w:type="dxa"/>
              <w:bottom w:w="0" w:type="dxa"/>
              <w:right w:w="108" w:type="dxa"/>
            </w:tcMar>
          </w:tcPr>
          <w:p w14:paraId="6E79641B" w14:textId="31876484" w:rsidR="006B63A1" w:rsidRDefault="00343B48" w:rsidP="009B00B2">
            <w:pPr>
              <w:rPr>
                <w:lang w:eastAsia="zh-CN"/>
              </w:rPr>
            </w:pPr>
            <w:r>
              <w:rPr>
                <w:rFonts w:hint="eastAsia"/>
                <w:lang w:eastAsia="zh-CN"/>
              </w:rPr>
              <w:t>v</w:t>
            </w:r>
            <w:r>
              <w:rPr>
                <w:lang w:eastAsia="zh-CN"/>
              </w:rPr>
              <w:t>ivo</w:t>
            </w:r>
          </w:p>
        </w:tc>
        <w:tc>
          <w:tcPr>
            <w:tcW w:w="1909" w:type="dxa"/>
          </w:tcPr>
          <w:p w14:paraId="4202615C" w14:textId="3227F1BF" w:rsidR="006B63A1" w:rsidRDefault="00343B48"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705DE282" w14:textId="1B5114DC" w:rsidR="006B63A1" w:rsidRDefault="00343B48" w:rsidP="009B00B2">
            <w:pPr>
              <w:rPr>
                <w:lang w:eastAsia="zh-CN"/>
              </w:rPr>
            </w:pPr>
            <w:r>
              <w:rPr>
                <w:rFonts w:hint="eastAsia"/>
                <w:lang w:eastAsia="zh-CN"/>
              </w:rPr>
              <w:t>T</w:t>
            </w:r>
            <w:r>
              <w:rPr>
                <w:lang w:eastAsia="zh-CN"/>
              </w:rPr>
              <w:t xml:space="preserve">he existing TBS scaling mechanism is sufficient to compensate the </w:t>
            </w:r>
            <w:r w:rsidR="001841C2">
              <w:rPr>
                <w:lang w:eastAsia="zh-CN"/>
              </w:rPr>
              <w:t xml:space="preserve">observed </w:t>
            </w:r>
            <w:r>
              <w:rPr>
                <w:lang w:eastAsia="zh-CN"/>
              </w:rPr>
              <w:t xml:space="preserve">MSG2 PDSCH coverage loss. </w:t>
            </w:r>
          </w:p>
        </w:tc>
      </w:tr>
      <w:tr w:rsidR="006B63A1" w14:paraId="41815DF7" w14:textId="77777777" w:rsidTr="009B00B2">
        <w:tc>
          <w:tcPr>
            <w:tcW w:w="1488" w:type="dxa"/>
            <w:tcMar>
              <w:top w:w="0" w:type="dxa"/>
              <w:left w:w="108" w:type="dxa"/>
              <w:bottom w:w="0" w:type="dxa"/>
              <w:right w:w="108" w:type="dxa"/>
            </w:tcMar>
          </w:tcPr>
          <w:p w14:paraId="6B588132" w14:textId="37A5FF74" w:rsidR="006B63A1" w:rsidRDefault="00E264AE" w:rsidP="009B00B2">
            <w:pPr>
              <w:rPr>
                <w:lang w:eastAsia="zh-CN"/>
              </w:rPr>
            </w:pPr>
            <w:r>
              <w:rPr>
                <w:rFonts w:hint="eastAsia"/>
                <w:lang w:eastAsia="zh-CN"/>
              </w:rPr>
              <w:t>S</w:t>
            </w:r>
            <w:r>
              <w:rPr>
                <w:lang w:eastAsia="zh-CN"/>
              </w:rPr>
              <w:t>amsung</w:t>
            </w:r>
          </w:p>
        </w:tc>
        <w:tc>
          <w:tcPr>
            <w:tcW w:w="1909" w:type="dxa"/>
          </w:tcPr>
          <w:p w14:paraId="3D615AFE" w14:textId="6E8E5720" w:rsidR="006B63A1" w:rsidRDefault="00E264AE"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5AEC979E" w14:textId="65B151FF" w:rsidR="006B63A1" w:rsidRDefault="00E264AE" w:rsidP="009B00B2">
            <w:pPr>
              <w:rPr>
                <w:lang w:eastAsia="zh-CN"/>
              </w:rPr>
            </w:pPr>
            <w:r>
              <w:rPr>
                <w:rFonts w:eastAsia="Malgun Gothic"/>
                <w:lang w:eastAsia="ko-KR"/>
              </w:rPr>
              <w:t xml:space="preserve">Rel-15 </w:t>
            </w:r>
            <w:r>
              <w:rPr>
                <w:rFonts w:eastAsia="Malgun Gothic" w:hint="eastAsia"/>
                <w:lang w:eastAsia="ko-KR"/>
              </w:rPr>
              <w:t>TBS scaling is sufficient</w:t>
            </w:r>
          </w:p>
        </w:tc>
      </w:tr>
      <w:tr w:rsidR="00AC4AE3" w14:paraId="14E59A31" w14:textId="77777777" w:rsidTr="009B00B2">
        <w:tc>
          <w:tcPr>
            <w:tcW w:w="1488" w:type="dxa"/>
            <w:tcMar>
              <w:top w:w="0" w:type="dxa"/>
              <w:left w:w="108" w:type="dxa"/>
              <w:bottom w:w="0" w:type="dxa"/>
              <w:right w:w="108" w:type="dxa"/>
            </w:tcMar>
          </w:tcPr>
          <w:p w14:paraId="39377DE5" w14:textId="7AE31D17" w:rsidR="00AC4AE3" w:rsidRDefault="00AC4AE3" w:rsidP="00AC4AE3">
            <w:pPr>
              <w:rPr>
                <w:lang w:eastAsia="zh-CN"/>
              </w:rPr>
            </w:pPr>
            <w:r>
              <w:rPr>
                <w:lang w:eastAsia="zh-CN"/>
              </w:rPr>
              <w:t>Xiaomi</w:t>
            </w:r>
          </w:p>
        </w:tc>
        <w:tc>
          <w:tcPr>
            <w:tcW w:w="1909" w:type="dxa"/>
          </w:tcPr>
          <w:p w14:paraId="20E59A2D" w14:textId="75DFFEDA"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23587DFA" w14:textId="2D40E902" w:rsidR="00AC4AE3" w:rsidRDefault="00AC4AE3" w:rsidP="00AC4AE3">
            <w:pPr>
              <w:rPr>
                <w:rFonts w:eastAsia="Malgun Gothic"/>
                <w:lang w:eastAsia="ko-KR"/>
              </w:rPr>
            </w:pPr>
            <w:r>
              <w:rPr>
                <w:lang w:eastAsia="zh-CN"/>
              </w:rPr>
              <w:t>Due to the restricted UE bandwidth, the TBS scaling may be not sufficient when the number of RAR in one PDSCH is large, especially for Redcap with 1Rx</w:t>
            </w:r>
          </w:p>
        </w:tc>
      </w:tr>
      <w:tr w:rsidR="000246C3" w14:paraId="227B0014" w14:textId="77777777" w:rsidTr="009B00B2">
        <w:tc>
          <w:tcPr>
            <w:tcW w:w="1488" w:type="dxa"/>
            <w:tcMar>
              <w:top w:w="0" w:type="dxa"/>
              <w:left w:w="108" w:type="dxa"/>
              <w:bottom w:w="0" w:type="dxa"/>
              <w:right w:w="108" w:type="dxa"/>
            </w:tcMar>
          </w:tcPr>
          <w:p w14:paraId="425F80E8" w14:textId="46FE8D0C" w:rsidR="000246C3" w:rsidRDefault="000246C3" w:rsidP="00AC4AE3">
            <w:pPr>
              <w:rPr>
                <w:lang w:eastAsia="zh-CN"/>
              </w:rPr>
            </w:pPr>
            <w:proofErr w:type="spellStart"/>
            <w:r>
              <w:rPr>
                <w:lang w:eastAsia="zh-CN"/>
              </w:rPr>
              <w:t>Futurewei</w:t>
            </w:r>
            <w:proofErr w:type="spellEnd"/>
          </w:p>
        </w:tc>
        <w:tc>
          <w:tcPr>
            <w:tcW w:w="1909" w:type="dxa"/>
          </w:tcPr>
          <w:p w14:paraId="64E1266F" w14:textId="2C80C5E8" w:rsidR="000246C3" w:rsidRDefault="000246C3" w:rsidP="00AC4AE3">
            <w:pPr>
              <w:rPr>
                <w:lang w:eastAsia="zh-CN"/>
              </w:rPr>
            </w:pPr>
          </w:p>
        </w:tc>
        <w:tc>
          <w:tcPr>
            <w:tcW w:w="5688" w:type="dxa"/>
            <w:shd w:val="clear" w:color="auto" w:fill="auto"/>
            <w:tcMar>
              <w:top w:w="0" w:type="dxa"/>
              <w:left w:w="108" w:type="dxa"/>
              <w:bottom w:w="0" w:type="dxa"/>
              <w:right w:w="108" w:type="dxa"/>
            </w:tcMar>
          </w:tcPr>
          <w:p w14:paraId="2C8C6E94" w14:textId="3E4A5862" w:rsidR="000246C3" w:rsidRDefault="0083530C" w:rsidP="00AC4AE3">
            <w:pPr>
              <w:rPr>
                <w:lang w:eastAsia="zh-CN"/>
              </w:rPr>
            </w:pPr>
            <w:r>
              <w:rPr>
                <w:lang w:eastAsia="zh-CN"/>
              </w:rPr>
              <w:t>Same as previous</w:t>
            </w:r>
          </w:p>
        </w:tc>
      </w:tr>
      <w:tr w:rsidR="002221D0" w14:paraId="11E7025C" w14:textId="77777777" w:rsidTr="009B00B2">
        <w:tc>
          <w:tcPr>
            <w:tcW w:w="1488" w:type="dxa"/>
            <w:tcMar>
              <w:top w:w="0" w:type="dxa"/>
              <w:left w:w="108" w:type="dxa"/>
              <w:bottom w:w="0" w:type="dxa"/>
              <w:right w:w="108" w:type="dxa"/>
            </w:tcMar>
          </w:tcPr>
          <w:p w14:paraId="6AD49D99" w14:textId="5FB6092E" w:rsidR="002221D0" w:rsidRDefault="002221D0" w:rsidP="002221D0">
            <w:pPr>
              <w:rPr>
                <w:lang w:eastAsia="zh-CN"/>
              </w:rPr>
            </w:pPr>
            <w:r>
              <w:rPr>
                <w:lang w:eastAsia="zh-CN"/>
              </w:rPr>
              <w:t>Intel</w:t>
            </w:r>
          </w:p>
        </w:tc>
        <w:tc>
          <w:tcPr>
            <w:tcW w:w="1909" w:type="dxa"/>
          </w:tcPr>
          <w:p w14:paraId="79AEE71F" w14:textId="658B0F16"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45E589DF" w14:textId="22CEB5FB" w:rsidR="002221D0" w:rsidRDefault="002221D0" w:rsidP="002221D0">
            <w:pPr>
              <w:rPr>
                <w:lang w:eastAsia="zh-CN"/>
              </w:rPr>
            </w:pPr>
            <w:r>
              <w:rPr>
                <w:lang w:eastAsia="zh-CN"/>
              </w:rPr>
              <w:t>Same comments as vivo</w:t>
            </w:r>
          </w:p>
        </w:tc>
      </w:tr>
      <w:tr w:rsidR="00372468" w:rsidRPr="00372468" w14:paraId="4EABE9E2"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3CC5"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2AE6493A"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D5E4B5" w14:textId="3BB3B16C" w:rsidR="00372468" w:rsidRDefault="00372468" w:rsidP="005A2549">
            <w:pPr>
              <w:rPr>
                <w:lang w:eastAsia="zh-CN"/>
              </w:rPr>
            </w:pPr>
            <w:r>
              <w:rPr>
                <w:lang w:eastAsia="zh-CN"/>
              </w:rPr>
              <w:t>Agree with Vivo.</w:t>
            </w:r>
          </w:p>
          <w:p w14:paraId="5F94130E" w14:textId="4D28C33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AE4AB2" w14:paraId="5CD33786"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8266"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3E356955"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16B966"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4E7EA8AD"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FBF8" w14:textId="055FF763"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7E932CB6" w14:textId="4DA25047"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27373A" w14:textId="66EEA049" w:rsidR="00B34FF4" w:rsidRDefault="00B34FF4" w:rsidP="00B34FF4">
            <w:pPr>
              <w:rPr>
                <w:lang w:eastAsia="zh-CN"/>
              </w:rPr>
            </w:pPr>
            <w:r>
              <w:rPr>
                <w:rFonts w:eastAsia="Malgun Gothic"/>
                <w:lang w:eastAsia="ko-KR"/>
              </w:rPr>
              <w:t>Agree with others, R15 TBS scaling is sufficient.</w:t>
            </w:r>
          </w:p>
        </w:tc>
      </w:tr>
      <w:tr w:rsidR="00FA04B5" w14:paraId="037E446F"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CD96" w14:textId="0B5F0CA9" w:rsidR="00FA04B5" w:rsidRDefault="00FA04B5" w:rsidP="00FA04B5">
            <w:pPr>
              <w:rPr>
                <w:lang w:eastAsia="zh-CN"/>
              </w:rPr>
            </w:pPr>
            <w:r>
              <w:rPr>
                <w:rFonts w:hint="eastAsia"/>
                <w:lang w:eastAsia="zh-CN"/>
              </w:rPr>
              <w:lastRenderedPageBreak/>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4D13D3A0" w14:textId="5875603F"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A7CB1" w14:textId="29FA3B36" w:rsidR="00FA04B5" w:rsidRDefault="00FA04B5" w:rsidP="00FA04B5">
            <w:pPr>
              <w:rPr>
                <w:rFonts w:eastAsia="Malgun Gothic"/>
                <w:lang w:eastAsia="ko-KR"/>
              </w:rPr>
            </w:pPr>
            <w:r>
              <w:rPr>
                <w:rFonts w:hint="eastAsia"/>
                <w:lang w:eastAsia="zh-CN"/>
              </w:rPr>
              <w:t>T</w:t>
            </w:r>
            <w:r>
              <w:rPr>
                <w:lang w:eastAsia="zh-CN"/>
              </w:rPr>
              <w:t>he existing TBS scaling mechanism is sufficient.</w:t>
            </w:r>
          </w:p>
        </w:tc>
      </w:tr>
    </w:tbl>
    <w:p w14:paraId="1AFEB735" w14:textId="77777777" w:rsidR="006B63A1" w:rsidRDefault="006B63A1" w:rsidP="006B63A1"/>
    <w:p w14:paraId="21B57E82" w14:textId="77777777" w:rsidR="00386B57" w:rsidRDefault="00386B57" w:rsidP="00386B57">
      <w:pPr>
        <w:rPr>
          <w:lang w:val="en-GB" w:eastAsia="zh-CN"/>
        </w:rPr>
      </w:pPr>
    </w:p>
    <w:p w14:paraId="62A20AF5" w14:textId="77777777" w:rsidR="00386B57" w:rsidRDefault="00386B57">
      <w:pPr>
        <w:rPr>
          <w:lang w:eastAsia="zh-CN"/>
        </w:rPr>
      </w:pPr>
    </w:p>
    <w:p w14:paraId="28FC28EA" w14:textId="7A0B3451" w:rsidR="005926C5" w:rsidRDefault="002D2686">
      <w:pPr>
        <w:pStyle w:val="Heading2"/>
        <w:ind w:left="540"/>
      </w:pPr>
      <w:r>
        <w:t>PDCCH coverage recovery</w:t>
      </w:r>
    </w:p>
    <w:tbl>
      <w:tblPr>
        <w:tblStyle w:val="TableGrid"/>
        <w:tblW w:w="0" w:type="auto"/>
        <w:tblLook w:val="04A0" w:firstRow="1" w:lastRow="0" w:firstColumn="1" w:lastColumn="0" w:noHBand="0" w:noVBand="1"/>
      </w:tblPr>
      <w:tblGrid>
        <w:gridCol w:w="9962"/>
      </w:tblGrid>
      <w:tr w:rsidR="006B63A1" w14:paraId="4E434ED4" w14:textId="77777777" w:rsidTr="009B00B2">
        <w:tc>
          <w:tcPr>
            <w:tcW w:w="9962" w:type="dxa"/>
          </w:tcPr>
          <w:p w14:paraId="3C15896C" w14:textId="77777777" w:rsidR="006B63A1" w:rsidRPr="00672876" w:rsidRDefault="006B63A1" w:rsidP="009B00B2">
            <w:pPr>
              <w:rPr>
                <w:color w:val="000000"/>
                <w:highlight w:val="green"/>
                <w:u w:val="single"/>
                <w:shd w:val="clear" w:color="auto" w:fill="FFFFFF"/>
              </w:rPr>
            </w:pPr>
            <w:r w:rsidRPr="00672876">
              <w:rPr>
                <w:color w:val="000000"/>
                <w:highlight w:val="green"/>
                <w:u w:val="single"/>
              </w:rPr>
              <w:t xml:space="preserve">Agreements in Rel-17 NR </w:t>
            </w:r>
            <w:proofErr w:type="spellStart"/>
            <w:r w:rsidRPr="00672876">
              <w:rPr>
                <w:color w:val="000000"/>
                <w:highlight w:val="green"/>
                <w:u w:val="single"/>
              </w:rPr>
              <w:t>RedCap</w:t>
            </w:r>
            <w:proofErr w:type="spellEnd"/>
            <w:r w:rsidRPr="00672876">
              <w:rPr>
                <w:color w:val="000000"/>
                <w:highlight w:val="green"/>
                <w:u w:val="single"/>
              </w:rPr>
              <w:t>:</w:t>
            </w:r>
          </w:p>
          <w:p w14:paraId="7A123237" w14:textId="77777777" w:rsidR="006B63A1" w:rsidRPr="00672876" w:rsidRDefault="006B63A1" w:rsidP="00F60B47">
            <w:pPr>
              <w:pStyle w:val="ListParagraph"/>
              <w:numPr>
                <w:ilvl w:val="0"/>
                <w:numId w:val="20"/>
              </w:numPr>
              <w:autoSpaceDN w:val="0"/>
              <w:spacing w:after="120" w:line="252" w:lineRule="auto"/>
              <w:contextualSpacing/>
              <w:jc w:val="left"/>
              <w:rPr>
                <w:rFonts w:ascii="Times New Roman" w:hAnsi="Times New Roman"/>
                <w:sz w:val="20"/>
                <w:szCs w:val="20"/>
              </w:rPr>
            </w:pPr>
            <w:r w:rsidRPr="00672876">
              <w:rPr>
                <w:rFonts w:ascii="Times New Roman" w:hAnsi="Times New Roman"/>
                <w:sz w:val="20"/>
                <w:szCs w:val="20"/>
              </w:rPr>
              <w:t>Capture the following to the TR 38.875</w:t>
            </w:r>
          </w:p>
          <w:p w14:paraId="271D742C"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color w:val="FF0000"/>
                <w:sz w:val="20"/>
                <w:szCs w:val="20"/>
                <w:lang w:eastAsia="sv-SE"/>
              </w:rPr>
            </w:pPr>
            <w:r w:rsidRPr="00672876">
              <w:rPr>
                <w:rFonts w:ascii="Times New Roman" w:hAnsi="Times New Roman"/>
                <w:sz w:val="20"/>
                <w:szCs w:val="20"/>
              </w:rPr>
              <w:t>Coverage recovery for broadcast PDCCH (</w:t>
            </w:r>
            <w:r w:rsidRPr="00672876">
              <w:rPr>
                <w:rFonts w:ascii="Times New Roman" w:hAnsi="Times New Roman"/>
                <w:color w:val="FF0000"/>
                <w:sz w:val="20"/>
                <w:szCs w:val="20"/>
              </w:rPr>
              <w:t>PDCCH monitored in a Type0/0A/1/2/3-PDCCH CSS</w:t>
            </w:r>
            <w:r w:rsidRPr="00672876">
              <w:rPr>
                <w:rFonts w:ascii="Times New Roman" w:hAnsi="Times New Roman"/>
                <w:sz w:val="20"/>
                <w:szCs w:val="20"/>
              </w:rPr>
              <w:t xml:space="preserve">) was studied from several aspects, including PDCCH repetition, compact DCI, new AL </w:t>
            </w:r>
            <w:r w:rsidRPr="00672876">
              <w:rPr>
                <w:rFonts w:ascii="Times New Roman" w:hAnsi="Times New Roman"/>
                <w:color w:val="FF0000"/>
                <w:sz w:val="20"/>
                <w:szCs w:val="20"/>
              </w:rPr>
              <w:t>[of 12, 24 or 32]</w:t>
            </w:r>
            <w:r w:rsidRPr="00672876">
              <w:rPr>
                <w:rFonts w:ascii="Times New Roman" w:hAnsi="Times New Roman"/>
                <w:sz w:val="20"/>
                <w:szCs w:val="20"/>
              </w:rPr>
              <w:t xml:space="preserve">, </w:t>
            </w:r>
            <w:r w:rsidRPr="00672876">
              <w:rPr>
                <w:rFonts w:ascii="Times New Roman" w:hAnsi="Times New Roman"/>
                <w:sz w:val="20"/>
                <w:szCs w:val="20"/>
                <w:lang w:val="en-GB"/>
              </w:rPr>
              <w:t xml:space="preserve">PDCCH transmission via CORESET </w:t>
            </w:r>
            <w:r w:rsidRPr="00672876">
              <w:rPr>
                <w:rFonts w:ascii="Times New Roman" w:hAnsi="Times New Roman"/>
                <w:color w:val="FF0000"/>
                <w:sz w:val="20"/>
                <w:szCs w:val="20"/>
                <w:lang w:val="en-GB"/>
              </w:rPr>
              <w:t>or search space bundling</w:t>
            </w:r>
            <w:r w:rsidRPr="00672876">
              <w:rPr>
                <w:rFonts w:ascii="Times New Roman" w:hAnsi="Times New Roman"/>
                <w:sz w:val="20"/>
                <w:szCs w:val="20"/>
                <w:lang w:val="en-GB"/>
              </w:rPr>
              <w:t xml:space="preserve">, </w:t>
            </w:r>
            <w:r w:rsidRPr="00672876">
              <w:rPr>
                <w:rFonts w:ascii="Times New Roman" w:hAnsi="Times New Roman"/>
                <w:color w:val="FF0000"/>
                <w:sz w:val="20"/>
                <w:szCs w:val="20"/>
                <w:lang w:val="en-GB"/>
              </w:rPr>
              <w:t>PDCCH-less mechanism for SIB1 and/or SI message</w:t>
            </w:r>
          </w:p>
          <w:p w14:paraId="2FFE9021"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If PDCCH repetition is supported, the potential specification impacts include</w:t>
            </w:r>
          </w:p>
          <w:p w14:paraId="53EC1B27"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Repetition configuration (e.g. intra-slot or inter-slot)</w:t>
            </w:r>
          </w:p>
          <w:p w14:paraId="23DA86DA"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DMRS design among PDCCH repetitions</w:t>
            </w:r>
          </w:p>
          <w:p w14:paraId="11743150"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Search space design for PDCCH repetition</w:t>
            </w:r>
          </w:p>
          <w:p w14:paraId="319494EB"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If compact DCI is supported, the potential specification impacts include</w:t>
            </w:r>
          </w:p>
          <w:p w14:paraId="2C21C075"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DCI format with a small payload size</w:t>
            </w:r>
          </w:p>
          <w:p w14:paraId="25E10E1D"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Reuse existing format by fixing some DCI bits</w:t>
            </w:r>
          </w:p>
          <w:p w14:paraId="45E73E8F"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If new AL is supported, the potential specification impacts include</w:t>
            </w:r>
          </w:p>
          <w:p w14:paraId="5357CD7D"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Mechanism for codeword generation and mapping to CCEs</w:t>
            </w:r>
          </w:p>
          <w:p w14:paraId="6A731092"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CORESET duration extension</w:t>
            </w:r>
          </w:p>
          <w:p w14:paraId="5B4F9AE9"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Related signaling design</w:t>
            </w:r>
          </w:p>
          <w:p w14:paraId="17F6CFBD"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 xml:space="preserve">If </w:t>
            </w:r>
            <w:r w:rsidRPr="00672876">
              <w:rPr>
                <w:rFonts w:ascii="Times New Roman" w:hAnsi="Times New Roman"/>
                <w:sz w:val="20"/>
                <w:szCs w:val="20"/>
                <w:lang w:val="en-GB"/>
              </w:rPr>
              <w:t xml:space="preserve">PDCCH transmission via CORESET bundling </w:t>
            </w:r>
            <w:r w:rsidRPr="00672876">
              <w:rPr>
                <w:rFonts w:ascii="Times New Roman" w:hAnsi="Times New Roman"/>
                <w:sz w:val="20"/>
                <w:szCs w:val="20"/>
              </w:rPr>
              <w:t>is supported, the potential specification impacts include</w:t>
            </w:r>
          </w:p>
          <w:p w14:paraId="728C3922"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CORESET bundling configuration</w:t>
            </w:r>
          </w:p>
          <w:p w14:paraId="0878C564"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DMRS design among CORESET bundling</w:t>
            </w:r>
          </w:p>
          <w:p w14:paraId="1C394082"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If PDCCH-less is supported, the potential specification impacts include</w:t>
            </w:r>
          </w:p>
          <w:p w14:paraId="5B6C7106" w14:textId="77777777" w:rsidR="006B63A1" w:rsidRPr="00672876" w:rsidRDefault="006B63A1" w:rsidP="00F60B47">
            <w:pPr>
              <w:pStyle w:val="ListParagraph"/>
              <w:numPr>
                <w:ilvl w:val="2"/>
                <w:numId w:val="20"/>
              </w:numPr>
              <w:overflowPunct w:val="0"/>
              <w:autoSpaceDE w:val="0"/>
              <w:autoSpaceDN w:val="0"/>
              <w:spacing w:after="60" w:line="252" w:lineRule="auto"/>
              <w:contextualSpacing/>
              <w:jc w:val="left"/>
              <w:textAlignment w:val="baseline"/>
              <w:rPr>
                <w:rFonts w:ascii="Times New Roman" w:hAnsi="Times New Roman"/>
                <w:color w:val="FF0000"/>
                <w:sz w:val="20"/>
                <w:szCs w:val="20"/>
              </w:rPr>
            </w:pPr>
            <w:r w:rsidRPr="00672876">
              <w:rPr>
                <w:rFonts w:ascii="Times New Roman" w:hAnsi="Times New Roman"/>
                <w:color w:val="FF0000"/>
                <w:sz w:val="20"/>
                <w:szCs w:val="20"/>
              </w:rPr>
              <w:t>Mechanism or resource allocation for indicating scheduling information for SIB1 and/or SI message in L1 signals(s)/channels(s) other than PDCCH</w:t>
            </w:r>
          </w:p>
          <w:p w14:paraId="6A38DD0D" w14:textId="77777777" w:rsidR="006B63A1" w:rsidRPr="00672876" w:rsidRDefault="006B63A1" w:rsidP="00F60B47">
            <w:pPr>
              <w:pStyle w:val="ListParagraph"/>
              <w:numPr>
                <w:ilvl w:val="1"/>
                <w:numId w:val="20"/>
              </w:numPr>
              <w:overflowPunct w:val="0"/>
              <w:autoSpaceDE w:val="0"/>
              <w:autoSpaceDN w:val="0"/>
              <w:spacing w:after="180" w:line="252" w:lineRule="auto"/>
              <w:contextualSpacing/>
              <w:jc w:val="left"/>
              <w:textAlignment w:val="baseline"/>
              <w:rPr>
                <w:rFonts w:ascii="Times New Roman" w:hAnsi="Times New Roman"/>
                <w:sz w:val="20"/>
                <w:szCs w:val="20"/>
              </w:rPr>
            </w:pPr>
            <w:r w:rsidRPr="00672876">
              <w:rPr>
                <w:rFonts w:ascii="Times New Roman" w:hAnsi="Times New Roman"/>
                <w:sz w:val="20"/>
                <w:szCs w:val="20"/>
              </w:rPr>
              <w:t xml:space="preserve">It is noted that some of the techniques may have compatibility issue if </w:t>
            </w:r>
            <w:proofErr w:type="spellStart"/>
            <w:r w:rsidRPr="00672876">
              <w:rPr>
                <w:rFonts w:ascii="Times New Roman" w:hAnsi="Times New Roman"/>
                <w:sz w:val="20"/>
                <w:szCs w:val="20"/>
              </w:rPr>
              <w:t>RedCap</w:t>
            </w:r>
            <w:proofErr w:type="spellEnd"/>
            <w:r w:rsidRPr="00672876">
              <w:rPr>
                <w:rFonts w:ascii="Times New Roman" w:hAnsi="Times New Roman"/>
                <w:sz w:val="20"/>
                <w:szCs w:val="20"/>
              </w:rPr>
              <w:t xml:space="preserve"> and normal UEs share the same initial DL BWP</w:t>
            </w:r>
          </w:p>
          <w:p w14:paraId="51769BC9" w14:textId="425F3017" w:rsidR="006B63A1" w:rsidRDefault="006B63A1" w:rsidP="006B63A1">
            <w:pPr>
              <w:spacing w:after="60" w:line="252" w:lineRule="auto"/>
              <w:contextualSpacing/>
              <w:textAlignment w:val="baseline"/>
            </w:pPr>
          </w:p>
        </w:tc>
      </w:tr>
    </w:tbl>
    <w:p w14:paraId="1AE2F87F" w14:textId="38E8DCB5" w:rsidR="006B63A1" w:rsidRDefault="006B63A1" w:rsidP="006B63A1">
      <w:pPr>
        <w:rPr>
          <w:lang w:val="en-GB"/>
        </w:rPr>
      </w:pPr>
    </w:p>
    <w:p w14:paraId="2192AFEA" w14:textId="08F1D780" w:rsidR="00672876" w:rsidRDefault="00672876" w:rsidP="00672876">
      <w:r w:rsidRPr="005F7F93">
        <w:rPr>
          <w:b/>
          <w:bCs/>
          <w:highlight w:val="yellow"/>
        </w:rPr>
        <w:t>[FL8] Proposal 5.4-2A</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72876" w14:paraId="3CCF914F" w14:textId="77777777" w:rsidTr="009B00B2">
        <w:tc>
          <w:tcPr>
            <w:tcW w:w="9962" w:type="dxa"/>
          </w:tcPr>
          <w:p w14:paraId="13736D5E" w14:textId="5203DCD2"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PDCCH</w:t>
            </w:r>
            <w:r w:rsidRPr="00672876">
              <w:rPr>
                <w:rFonts w:ascii="Times New Roman" w:hAnsi="Times New Roman"/>
                <w:sz w:val="20"/>
                <w:szCs w:val="20"/>
              </w:rPr>
              <w:t xml:space="preserve"> </w:t>
            </w:r>
            <w:r w:rsidRPr="00DE2045">
              <w:rPr>
                <w:rFonts w:ascii="Times New Roman" w:hAnsi="Times New Roman"/>
                <w:sz w:val="20"/>
                <w:szCs w:val="18"/>
              </w:rPr>
              <w:t>coverage recovery:</w:t>
            </w:r>
          </w:p>
          <w:p w14:paraId="4E375BF4" w14:textId="53788C19"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Pr>
                <w:rFonts w:ascii="Times New Roman" w:hAnsi="Times New Roman"/>
                <w:sz w:val="20"/>
                <w:szCs w:val="18"/>
              </w:rPr>
              <w:t xml:space="preserve">repetition for </w:t>
            </w:r>
            <w:r w:rsidRPr="00672876">
              <w:rPr>
                <w:rFonts w:ascii="Times New Roman" w:hAnsi="Times New Roman"/>
                <w:sz w:val="20"/>
                <w:szCs w:val="18"/>
              </w:rPr>
              <w:t>PDCCH monitored in a Type0/0A/1/2/3-PDCCH CSS</w:t>
            </w:r>
            <w:r w:rsidRPr="00DE2045">
              <w:rPr>
                <w:rFonts w:ascii="Times New Roman" w:hAnsi="Times New Roman"/>
                <w:sz w:val="20"/>
                <w:szCs w:val="18"/>
              </w:rPr>
              <w:t xml:space="preserve"> in Rel-1</w:t>
            </w:r>
            <w:r>
              <w:rPr>
                <w:rFonts w:ascii="Times New Roman" w:hAnsi="Times New Roman"/>
                <w:sz w:val="20"/>
                <w:szCs w:val="18"/>
              </w:rPr>
              <w:t>7</w:t>
            </w:r>
          </w:p>
        </w:tc>
      </w:tr>
    </w:tbl>
    <w:p w14:paraId="02064C3C" w14:textId="668A08E4" w:rsidR="00672876" w:rsidRDefault="00672876" w:rsidP="00672876"/>
    <w:p w14:paraId="46A746AE" w14:textId="50A3833C" w:rsidR="00672876" w:rsidRPr="005F7F93" w:rsidRDefault="005F7F93" w:rsidP="00672876">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71E882E1" w14:textId="77777777" w:rsidTr="009B00B2">
        <w:tc>
          <w:tcPr>
            <w:tcW w:w="1488" w:type="dxa"/>
            <w:shd w:val="clear" w:color="auto" w:fill="D9D9D9"/>
            <w:tcMar>
              <w:top w:w="0" w:type="dxa"/>
              <w:left w:w="108" w:type="dxa"/>
              <w:bottom w:w="0" w:type="dxa"/>
              <w:right w:w="108" w:type="dxa"/>
            </w:tcMar>
          </w:tcPr>
          <w:p w14:paraId="1A4F537D" w14:textId="77777777" w:rsidR="00672876" w:rsidRDefault="00672876" w:rsidP="009B00B2">
            <w:pPr>
              <w:rPr>
                <w:b/>
                <w:bCs/>
                <w:lang w:eastAsia="sv-SE"/>
              </w:rPr>
            </w:pPr>
            <w:r>
              <w:rPr>
                <w:b/>
                <w:bCs/>
                <w:lang w:eastAsia="sv-SE"/>
              </w:rPr>
              <w:t>Company</w:t>
            </w:r>
          </w:p>
        </w:tc>
        <w:tc>
          <w:tcPr>
            <w:tcW w:w="1909" w:type="dxa"/>
            <w:shd w:val="clear" w:color="auto" w:fill="D9D9D9"/>
          </w:tcPr>
          <w:p w14:paraId="70429775"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45B9546C" w14:textId="77777777" w:rsidR="00672876" w:rsidRDefault="00672876" w:rsidP="009B00B2">
            <w:pPr>
              <w:rPr>
                <w:b/>
                <w:bCs/>
                <w:lang w:eastAsia="sv-SE"/>
              </w:rPr>
            </w:pPr>
            <w:r>
              <w:rPr>
                <w:b/>
                <w:bCs/>
                <w:color w:val="000000"/>
                <w:lang w:eastAsia="sv-SE"/>
              </w:rPr>
              <w:t>Comments</w:t>
            </w:r>
          </w:p>
        </w:tc>
      </w:tr>
      <w:tr w:rsidR="00672876" w14:paraId="7AEF69AD" w14:textId="77777777" w:rsidTr="009B00B2">
        <w:tc>
          <w:tcPr>
            <w:tcW w:w="1488" w:type="dxa"/>
            <w:tcMar>
              <w:top w:w="0" w:type="dxa"/>
              <w:left w:w="108" w:type="dxa"/>
              <w:bottom w:w="0" w:type="dxa"/>
              <w:right w:w="108" w:type="dxa"/>
            </w:tcMar>
          </w:tcPr>
          <w:p w14:paraId="7FF1F529" w14:textId="06AEF1CF" w:rsidR="00672876" w:rsidRDefault="0060725A" w:rsidP="009B00B2">
            <w:pPr>
              <w:rPr>
                <w:lang w:eastAsia="zh-CN"/>
              </w:rPr>
            </w:pPr>
            <w:r>
              <w:rPr>
                <w:rFonts w:hint="eastAsia"/>
                <w:lang w:eastAsia="zh-CN"/>
              </w:rPr>
              <w:t>v</w:t>
            </w:r>
            <w:r>
              <w:rPr>
                <w:lang w:eastAsia="zh-CN"/>
              </w:rPr>
              <w:t>ivo</w:t>
            </w:r>
          </w:p>
        </w:tc>
        <w:tc>
          <w:tcPr>
            <w:tcW w:w="1909" w:type="dxa"/>
          </w:tcPr>
          <w:p w14:paraId="005716D1" w14:textId="007F3BCA" w:rsidR="00672876" w:rsidRDefault="0060725A"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16B565D9" w14:textId="7966F702" w:rsidR="0060725A" w:rsidRDefault="00980D83" w:rsidP="009B00B2">
            <w:pPr>
              <w:rPr>
                <w:lang w:eastAsia="zh-CN"/>
              </w:rPr>
            </w:pPr>
            <w:r>
              <w:rPr>
                <w:lang w:eastAsia="zh-CN"/>
              </w:rPr>
              <w:t xml:space="preserve">The necessity of PDCCH coverage recovery is not very clear (small gap observed for 24dBm/MHz </w:t>
            </w:r>
            <w:proofErr w:type="spellStart"/>
            <w:r>
              <w:rPr>
                <w:lang w:eastAsia="zh-CN"/>
              </w:rPr>
              <w:t>gNB</w:t>
            </w:r>
            <w:proofErr w:type="spellEnd"/>
            <w:r>
              <w:rPr>
                <w:lang w:eastAsia="zh-CN"/>
              </w:rPr>
              <w:t xml:space="preserve"> Tx power, but not for 33dBm/</w:t>
            </w:r>
            <w:proofErr w:type="spellStart"/>
            <w:r>
              <w:rPr>
                <w:lang w:eastAsia="zh-CN"/>
              </w:rPr>
              <w:t>mhz</w:t>
            </w:r>
            <w:proofErr w:type="spellEnd"/>
            <w:r>
              <w:rPr>
                <w:lang w:eastAsia="zh-CN"/>
              </w:rPr>
              <w:t xml:space="preserve"> case), it can be lower priority, if considered. </w:t>
            </w:r>
          </w:p>
          <w:p w14:paraId="2812F937" w14:textId="52C7C275" w:rsidR="00672876" w:rsidRDefault="0060725A" w:rsidP="009B00B2">
            <w:pPr>
              <w:rPr>
                <w:lang w:eastAsia="zh-CN"/>
              </w:rPr>
            </w:pPr>
            <w:r>
              <w:rPr>
                <w:lang w:eastAsia="zh-CN"/>
              </w:rPr>
              <w:lastRenderedPageBreak/>
              <w:t xml:space="preserve">PDCCH repetition has large spec impact thus not preferred.  </w:t>
            </w:r>
          </w:p>
        </w:tc>
      </w:tr>
      <w:tr w:rsidR="00672876" w14:paraId="55A6C4E8" w14:textId="77777777" w:rsidTr="009B00B2">
        <w:tc>
          <w:tcPr>
            <w:tcW w:w="1488" w:type="dxa"/>
            <w:tcMar>
              <w:top w:w="0" w:type="dxa"/>
              <w:left w:w="108" w:type="dxa"/>
              <w:bottom w:w="0" w:type="dxa"/>
              <w:right w:w="108" w:type="dxa"/>
            </w:tcMar>
          </w:tcPr>
          <w:p w14:paraId="4DB61100" w14:textId="22D7B3FB" w:rsidR="00672876" w:rsidRDefault="00E264AE" w:rsidP="009B00B2">
            <w:pPr>
              <w:rPr>
                <w:lang w:eastAsia="zh-CN"/>
              </w:rPr>
            </w:pPr>
            <w:r>
              <w:rPr>
                <w:rFonts w:hint="eastAsia"/>
                <w:lang w:eastAsia="zh-CN"/>
              </w:rPr>
              <w:lastRenderedPageBreak/>
              <w:t>S</w:t>
            </w:r>
            <w:r>
              <w:rPr>
                <w:lang w:eastAsia="zh-CN"/>
              </w:rPr>
              <w:t>amsung</w:t>
            </w:r>
          </w:p>
        </w:tc>
        <w:tc>
          <w:tcPr>
            <w:tcW w:w="1909" w:type="dxa"/>
          </w:tcPr>
          <w:p w14:paraId="5CB71047" w14:textId="48207B2D" w:rsidR="00672876" w:rsidRDefault="00E264AE" w:rsidP="009B00B2">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75F8677B" w14:textId="59F9CE65" w:rsidR="00672876" w:rsidRDefault="00BF55AD" w:rsidP="00BF55AD">
            <w:pPr>
              <w:rPr>
                <w:lang w:eastAsia="zh-CN"/>
              </w:rPr>
            </w:pPr>
            <w:r>
              <w:rPr>
                <w:rFonts w:hint="eastAsia"/>
                <w:lang w:eastAsia="zh-CN"/>
              </w:rPr>
              <w:t>W</w:t>
            </w:r>
            <w:r>
              <w:rPr>
                <w:lang w:eastAsia="zh-CN"/>
              </w:rPr>
              <w:t>e support PDCCH recovery, but we prefer to further down select options in WI.</w:t>
            </w:r>
          </w:p>
        </w:tc>
      </w:tr>
      <w:tr w:rsidR="00AC4AE3" w14:paraId="1638DF1C" w14:textId="77777777" w:rsidTr="009B00B2">
        <w:tc>
          <w:tcPr>
            <w:tcW w:w="1488" w:type="dxa"/>
            <w:tcMar>
              <w:top w:w="0" w:type="dxa"/>
              <w:left w:w="108" w:type="dxa"/>
              <w:bottom w:w="0" w:type="dxa"/>
              <w:right w:w="108" w:type="dxa"/>
            </w:tcMar>
          </w:tcPr>
          <w:p w14:paraId="5655140D" w14:textId="693ECBA6" w:rsidR="00AC4AE3" w:rsidRDefault="00AC4AE3" w:rsidP="00AC4AE3">
            <w:pPr>
              <w:rPr>
                <w:lang w:eastAsia="zh-CN"/>
              </w:rPr>
            </w:pPr>
            <w:r>
              <w:rPr>
                <w:lang w:eastAsia="zh-CN"/>
              </w:rPr>
              <w:t>Xiaomi</w:t>
            </w:r>
          </w:p>
        </w:tc>
        <w:tc>
          <w:tcPr>
            <w:tcW w:w="1909" w:type="dxa"/>
          </w:tcPr>
          <w:p w14:paraId="18EF0E64" w14:textId="29177C71"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050DCC6D" w14:textId="77777777" w:rsidR="00AC4AE3" w:rsidRDefault="00AC4AE3" w:rsidP="00AC4AE3">
            <w:pPr>
              <w:rPr>
                <w:lang w:eastAsia="zh-CN"/>
              </w:rPr>
            </w:pPr>
            <w:r>
              <w:rPr>
                <w:lang w:eastAsia="zh-CN"/>
              </w:rPr>
              <w:t xml:space="preserve">To address </w:t>
            </w:r>
            <w:proofErr w:type="spellStart"/>
            <w:r>
              <w:rPr>
                <w:lang w:eastAsia="zh-CN"/>
              </w:rPr>
              <w:t>vivo’s</w:t>
            </w:r>
            <w:proofErr w:type="spellEnd"/>
            <w:r>
              <w:rPr>
                <w:lang w:eastAsia="zh-CN"/>
              </w:rPr>
              <w:t xml:space="preserve"> concern, “if needed” can be added in the main bullet</w:t>
            </w:r>
          </w:p>
          <w:p w14:paraId="7D682F1C" w14:textId="77777777" w:rsidR="00AC4AE3" w:rsidRDefault="00AC4AE3" w:rsidP="00AC4AE3">
            <w:pPr>
              <w:pStyle w:val="ListParagraph"/>
              <w:numPr>
                <w:ilvl w:val="0"/>
                <w:numId w:val="23"/>
              </w:numPr>
              <w:autoSpaceDN w:val="0"/>
              <w:spacing w:after="120" w:line="252" w:lineRule="auto"/>
              <w:contextualSpacing/>
              <w:jc w:val="left"/>
              <w:rPr>
                <w:rFonts w:ascii="Times New Roman" w:hAnsi="Times New Roman"/>
                <w:sz w:val="20"/>
                <w:szCs w:val="18"/>
              </w:rPr>
            </w:pPr>
            <w:r>
              <w:rPr>
                <w:rFonts w:ascii="Times New Roman" w:hAnsi="Times New Roman"/>
                <w:sz w:val="20"/>
                <w:szCs w:val="18"/>
              </w:rPr>
              <w:t>For PDCCH</w:t>
            </w:r>
            <w:r>
              <w:rPr>
                <w:rFonts w:ascii="Times New Roman" w:hAnsi="Times New Roman"/>
                <w:sz w:val="20"/>
                <w:szCs w:val="20"/>
              </w:rPr>
              <w:t xml:space="preserve"> </w:t>
            </w:r>
            <w:r>
              <w:rPr>
                <w:rFonts w:ascii="Times New Roman" w:hAnsi="Times New Roman"/>
                <w:sz w:val="20"/>
                <w:szCs w:val="18"/>
              </w:rPr>
              <w:t>coverage recovery</w:t>
            </w:r>
            <w:r>
              <w:rPr>
                <w:rFonts w:ascii="Times New Roman" w:hAnsi="Times New Roman"/>
                <w:color w:val="FF0000"/>
                <w:sz w:val="20"/>
                <w:szCs w:val="18"/>
              </w:rPr>
              <w:t xml:space="preserve"> (if needed)</w:t>
            </w:r>
            <w:r>
              <w:rPr>
                <w:rFonts w:ascii="Times New Roman" w:hAnsi="Times New Roman"/>
                <w:sz w:val="20"/>
                <w:szCs w:val="18"/>
              </w:rPr>
              <w:t>:</w:t>
            </w:r>
          </w:p>
          <w:p w14:paraId="2607D9BD" w14:textId="20E44A3F" w:rsidR="00AC4AE3" w:rsidRDefault="00AC4AE3" w:rsidP="00AC4AE3">
            <w:pPr>
              <w:rPr>
                <w:lang w:eastAsia="zh-CN"/>
              </w:rPr>
            </w:pPr>
            <w:r>
              <w:rPr>
                <w:szCs w:val="18"/>
              </w:rPr>
              <w:t>It is recommended to support repetition for PDCCH monitored in a Type0/0A/1/2/3-PDCCH CSS in Rel-17</w:t>
            </w:r>
          </w:p>
        </w:tc>
      </w:tr>
      <w:tr w:rsidR="0083530C" w14:paraId="4A38F4E2" w14:textId="77777777" w:rsidTr="009B00B2">
        <w:tc>
          <w:tcPr>
            <w:tcW w:w="1488" w:type="dxa"/>
            <w:tcMar>
              <w:top w:w="0" w:type="dxa"/>
              <w:left w:w="108" w:type="dxa"/>
              <w:bottom w:w="0" w:type="dxa"/>
              <w:right w:w="108" w:type="dxa"/>
            </w:tcMar>
          </w:tcPr>
          <w:p w14:paraId="70F05F15" w14:textId="7B41C265" w:rsidR="0083530C" w:rsidRDefault="0083530C" w:rsidP="00AC4AE3">
            <w:pPr>
              <w:rPr>
                <w:lang w:eastAsia="zh-CN"/>
              </w:rPr>
            </w:pPr>
            <w:proofErr w:type="spellStart"/>
            <w:r>
              <w:rPr>
                <w:lang w:eastAsia="zh-CN"/>
              </w:rPr>
              <w:t>Futurewei</w:t>
            </w:r>
            <w:proofErr w:type="spellEnd"/>
          </w:p>
        </w:tc>
        <w:tc>
          <w:tcPr>
            <w:tcW w:w="1909" w:type="dxa"/>
          </w:tcPr>
          <w:p w14:paraId="507C9B32" w14:textId="35B3BB7D" w:rsidR="0083530C" w:rsidRDefault="0083530C" w:rsidP="00AC4AE3">
            <w:pPr>
              <w:rPr>
                <w:lang w:eastAsia="zh-CN"/>
              </w:rPr>
            </w:pPr>
            <w:r>
              <w:rPr>
                <w:lang w:eastAsia="zh-CN"/>
              </w:rPr>
              <w:t>N</w:t>
            </w:r>
          </w:p>
        </w:tc>
        <w:tc>
          <w:tcPr>
            <w:tcW w:w="5688" w:type="dxa"/>
            <w:shd w:val="clear" w:color="auto" w:fill="auto"/>
            <w:tcMar>
              <w:top w:w="0" w:type="dxa"/>
              <w:left w:w="108" w:type="dxa"/>
              <w:bottom w:w="0" w:type="dxa"/>
              <w:right w:w="108" w:type="dxa"/>
            </w:tcMar>
          </w:tcPr>
          <w:p w14:paraId="575A9CA9" w14:textId="4B2C709E" w:rsidR="0083530C" w:rsidRDefault="0083530C" w:rsidP="00AC4AE3">
            <w:pPr>
              <w:rPr>
                <w:lang w:eastAsia="zh-CN"/>
              </w:rPr>
            </w:pPr>
            <w:r>
              <w:rPr>
                <w:lang w:eastAsia="zh-CN"/>
              </w:rPr>
              <w:t xml:space="preserve">Based </w:t>
            </w:r>
            <w:r w:rsidRPr="00B17EA8">
              <w:rPr>
                <w:lang w:eastAsia="zh-CN"/>
              </w:rPr>
              <w:t>on the coverage results none of these may be needed</w:t>
            </w:r>
            <w:r>
              <w:rPr>
                <w:lang w:eastAsia="zh-CN"/>
              </w:rPr>
              <w:t xml:space="preserve">. Still not clear why we are proposing all these enhancements even though LB have shown not much is needed. If LB has shown that a lot of enhancements are needed then we may propose all these </w:t>
            </w:r>
            <w:proofErr w:type="gramStart"/>
            <w:r>
              <w:rPr>
                <w:lang w:eastAsia="zh-CN"/>
              </w:rPr>
              <w:t>enhancements.</w:t>
            </w:r>
            <w:r w:rsidRPr="00EE379A">
              <w:t>.</w:t>
            </w:r>
            <w:proofErr w:type="gramEnd"/>
          </w:p>
        </w:tc>
      </w:tr>
      <w:tr w:rsidR="002221D0" w14:paraId="0FCFDFA6" w14:textId="77777777" w:rsidTr="009B00B2">
        <w:tc>
          <w:tcPr>
            <w:tcW w:w="1488" w:type="dxa"/>
            <w:tcMar>
              <w:top w:w="0" w:type="dxa"/>
              <w:left w:w="108" w:type="dxa"/>
              <w:bottom w:w="0" w:type="dxa"/>
              <w:right w:w="108" w:type="dxa"/>
            </w:tcMar>
          </w:tcPr>
          <w:p w14:paraId="2B144677" w14:textId="62248296" w:rsidR="002221D0" w:rsidRDefault="002221D0" w:rsidP="002221D0">
            <w:pPr>
              <w:rPr>
                <w:lang w:eastAsia="zh-CN"/>
              </w:rPr>
            </w:pPr>
            <w:r>
              <w:rPr>
                <w:lang w:eastAsia="zh-CN"/>
              </w:rPr>
              <w:t>Intel</w:t>
            </w:r>
          </w:p>
        </w:tc>
        <w:tc>
          <w:tcPr>
            <w:tcW w:w="1909" w:type="dxa"/>
          </w:tcPr>
          <w:p w14:paraId="43DFFB0D" w14:textId="3B6646DD"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02AF07EE" w14:textId="2DB2B213" w:rsidR="002221D0" w:rsidRDefault="002221D0" w:rsidP="002221D0">
            <w:pPr>
              <w:rPr>
                <w:lang w:eastAsia="zh-CN"/>
              </w:rPr>
            </w:pPr>
            <w:r>
              <w:rPr>
                <w:lang w:eastAsia="zh-CN"/>
              </w:rPr>
              <w:t xml:space="preserve">PDCCH repetition has large spec impact. It can only be considered if scheme with less spec impact doesn’t work well. </w:t>
            </w:r>
          </w:p>
        </w:tc>
      </w:tr>
      <w:tr w:rsidR="00372468" w14:paraId="2DEAD2E8" w14:textId="77777777" w:rsidTr="009B00B2">
        <w:tc>
          <w:tcPr>
            <w:tcW w:w="1488" w:type="dxa"/>
            <w:tcMar>
              <w:top w:w="0" w:type="dxa"/>
              <w:left w:w="108" w:type="dxa"/>
              <w:bottom w:w="0" w:type="dxa"/>
              <w:right w:w="108" w:type="dxa"/>
            </w:tcMar>
          </w:tcPr>
          <w:p w14:paraId="4E52B550" w14:textId="6FAD4C5B" w:rsidR="00372468" w:rsidRDefault="00372468" w:rsidP="00372468">
            <w:pPr>
              <w:rPr>
                <w:lang w:eastAsia="zh-CN"/>
              </w:rPr>
            </w:pPr>
            <w:r>
              <w:rPr>
                <w:lang w:eastAsia="zh-CN"/>
              </w:rPr>
              <w:t>Ericsson</w:t>
            </w:r>
          </w:p>
        </w:tc>
        <w:tc>
          <w:tcPr>
            <w:tcW w:w="1909" w:type="dxa"/>
          </w:tcPr>
          <w:p w14:paraId="5602A10B" w14:textId="66572B2E" w:rsidR="00372468" w:rsidRDefault="00372468" w:rsidP="00372468">
            <w:pPr>
              <w:rPr>
                <w:lang w:eastAsia="zh-CN"/>
              </w:rPr>
            </w:pPr>
            <w:r>
              <w:rPr>
                <w:lang w:eastAsia="zh-CN"/>
              </w:rPr>
              <w:t>N</w:t>
            </w:r>
          </w:p>
        </w:tc>
        <w:tc>
          <w:tcPr>
            <w:tcW w:w="5688" w:type="dxa"/>
            <w:shd w:val="clear" w:color="auto" w:fill="auto"/>
            <w:tcMar>
              <w:top w:w="0" w:type="dxa"/>
              <w:left w:w="108" w:type="dxa"/>
              <w:bottom w:w="0" w:type="dxa"/>
              <w:right w:w="108" w:type="dxa"/>
            </w:tcMar>
          </w:tcPr>
          <w:p w14:paraId="3DE8FAD0" w14:textId="392061BF" w:rsidR="00372468" w:rsidRDefault="00372468" w:rsidP="00372468">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896163" w14:paraId="763DCF79" w14:textId="77777777" w:rsidTr="009B00B2">
        <w:tc>
          <w:tcPr>
            <w:tcW w:w="1488" w:type="dxa"/>
            <w:tcMar>
              <w:top w:w="0" w:type="dxa"/>
              <w:left w:w="108" w:type="dxa"/>
              <w:bottom w:w="0" w:type="dxa"/>
              <w:right w:w="108" w:type="dxa"/>
            </w:tcMar>
          </w:tcPr>
          <w:p w14:paraId="115D7068" w14:textId="4E9A0DF7" w:rsidR="00896163" w:rsidRDefault="00896163" w:rsidP="00372468">
            <w:pPr>
              <w:rPr>
                <w:lang w:eastAsia="zh-CN"/>
              </w:rPr>
            </w:pPr>
            <w:r>
              <w:rPr>
                <w:lang w:eastAsia="zh-CN"/>
              </w:rPr>
              <w:t>Qualcomm</w:t>
            </w:r>
          </w:p>
        </w:tc>
        <w:tc>
          <w:tcPr>
            <w:tcW w:w="1909" w:type="dxa"/>
          </w:tcPr>
          <w:p w14:paraId="48ADF968" w14:textId="0716A230" w:rsidR="00896163" w:rsidRDefault="00896163" w:rsidP="00372468">
            <w:pPr>
              <w:rPr>
                <w:lang w:eastAsia="zh-CN"/>
              </w:rPr>
            </w:pPr>
            <w:r>
              <w:rPr>
                <w:lang w:eastAsia="zh-CN"/>
              </w:rPr>
              <w:t>Y</w:t>
            </w:r>
          </w:p>
        </w:tc>
        <w:tc>
          <w:tcPr>
            <w:tcW w:w="5688" w:type="dxa"/>
            <w:shd w:val="clear" w:color="auto" w:fill="auto"/>
            <w:tcMar>
              <w:top w:w="0" w:type="dxa"/>
              <w:left w:w="108" w:type="dxa"/>
              <w:bottom w:w="0" w:type="dxa"/>
              <w:right w:w="108" w:type="dxa"/>
            </w:tcMar>
          </w:tcPr>
          <w:p w14:paraId="5545EA64" w14:textId="77777777" w:rsidR="00896163" w:rsidRDefault="00896163" w:rsidP="00372468">
            <w:pPr>
              <w:rPr>
                <w:lang w:eastAsia="zh-CN"/>
              </w:rPr>
            </w:pPr>
          </w:p>
        </w:tc>
      </w:tr>
      <w:tr w:rsidR="00AE4AB2" w14:paraId="66D56AE2"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837A"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28F0C440"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5986D"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3BB7AA49"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5894" w14:textId="358B7719"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0657F378" w14:textId="4264C72F"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3A2C65" w14:textId="728C7CBD" w:rsidR="00B34FF4" w:rsidRDefault="00B34FF4" w:rsidP="00B34FF4">
            <w:pPr>
              <w:rPr>
                <w:lang w:eastAsia="zh-CN"/>
              </w:rPr>
            </w:pPr>
            <w:r>
              <w:rPr>
                <w:lang w:eastAsia="zh-CN"/>
              </w:rPr>
              <w:t>We agree with others, PDCCH coverage recovery is not needed based on the evaluation results.</w:t>
            </w:r>
          </w:p>
          <w:p w14:paraId="772403EE" w14:textId="65C5DBC2" w:rsidR="00B34FF4" w:rsidRDefault="00B34FF4" w:rsidP="00B34FF4">
            <w:pPr>
              <w:rPr>
                <w:lang w:eastAsia="zh-CN"/>
              </w:rPr>
            </w:pPr>
            <w:r>
              <w:rPr>
                <w:lang w:eastAsia="zh-CN"/>
              </w:rPr>
              <w:t>PDCCH repetition can have high UE and specs impact.</w:t>
            </w:r>
          </w:p>
        </w:tc>
      </w:tr>
      <w:tr w:rsidR="00FA04B5" w14:paraId="3A678206"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1A3E" w14:textId="7FA331F7"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5A6D8966" w14:textId="32C0DB20"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3D014C" w14:textId="2BA320FC" w:rsidR="00FA04B5" w:rsidRDefault="00FA04B5" w:rsidP="00FA04B5">
            <w:pPr>
              <w:rPr>
                <w:lang w:eastAsia="zh-CN"/>
              </w:rPr>
            </w:pPr>
            <w:r>
              <w:rPr>
                <w:rFonts w:hint="eastAsia"/>
                <w:lang w:eastAsia="zh-CN"/>
              </w:rPr>
              <w:t>S</w:t>
            </w:r>
            <w:r>
              <w:rPr>
                <w:lang w:eastAsia="zh-CN"/>
              </w:rPr>
              <w:t xml:space="preserve">hare similar views with vivo and </w:t>
            </w:r>
            <w:proofErr w:type="spellStart"/>
            <w:r>
              <w:rPr>
                <w:lang w:eastAsia="zh-CN"/>
              </w:rPr>
              <w:t>Futurewei</w:t>
            </w:r>
            <w:proofErr w:type="spellEnd"/>
            <w:r>
              <w:rPr>
                <w:lang w:eastAsia="zh-CN"/>
              </w:rPr>
              <w:t>.</w:t>
            </w:r>
          </w:p>
        </w:tc>
      </w:tr>
    </w:tbl>
    <w:p w14:paraId="79DCCF6B" w14:textId="77777777" w:rsidR="00672876" w:rsidRDefault="00672876" w:rsidP="00672876"/>
    <w:p w14:paraId="49F6C52A" w14:textId="51A8CAD1" w:rsidR="00672876" w:rsidRDefault="00672876" w:rsidP="00672876">
      <w:r w:rsidRPr="005F7F93">
        <w:rPr>
          <w:b/>
          <w:bCs/>
          <w:highlight w:val="yellow"/>
        </w:rPr>
        <w:t>[FL8] Proposal 5.4-2B</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72876" w14:paraId="0ED81C04" w14:textId="77777777" w:rsidTr="009B00B2">
        <w:tc>
          <w:tcPr>
            <w:tcW w:w="9962" w:type="dxa"/>
          </w:tcPr>
          <w:p w14:paraId="1AF6CBAE" w14:textId="55F27874"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PDCCH</w:t>
            </w:r>
            <w:r w:rsidRPr="00DE2045">
              <w:rPr>
                <w:rFonts w:ascii="Times New Roman" w:hAnsi="Times New Roman"/>
                <w:sz w:val="20"/>
                <w:szCs w:val="18"/>
              </w:rPr>
              <w:t xml:space="preserve"> coverage recovery:</w:t>
            </w:r>
          </w:p>
          <w:p w14:paraId="08F08983" w14:textId="01BA1AA1"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sidRPr="00672876">
              <w:rPr>
                <w:rFonts w:ascii="Times New Roman" w:hAnsi="Times New Roman"/>
                <w:sz w:val="20"/>
                <w:szCs w:val="20"/>
              </w:rPr>
              <w:t>compact DCI</w:t>
            </w:r>
            <w:r>
              <w:rPr>
                <w:rFonts w:ascii="Times New Roman" w:hAnsi="Times New Roman"/>
                <w:sz w:val="20"/>
                <w:szCs w:val="18"/>
              </w:rPr>
              <w:t xml:space="preserve"> for </w:t>
            </w:r>
            <w:r w:rsidRPr="00672876">
              <w:rPr>
                <w:rFonts w:ascii="Times New Roman" w:hAnsi="Times New Roman"/>
                <w:sz w:val="20"/>
                <w:szCs w:val="18"/>
              </w:rPr>
              <w:t>PDCCH monitored in a Type0/0A/1/2/3-PDCCH CSS</w:t>
            </w:r>
            <w:r w:rsidRPr="00DE2045">
              <w:rPr>
                <w:rFonts w:ascii="Times New Roman" w:hAnsi="Times New Roman"/>
                <w:sz w:val="20"/>
                <w:szCs w:val="18"/>
              </w:rPr>
              <w:t xml:space="preserve"> in Rel-1</w:t>
            </w:r>
            <w:r>
              <w:rPr>
                <w:rFonts w:ascii="Times New Roman" w:hAnsi="Times New Roman"/>
                <w:sz w:val="20"/>
                <w:szCs w:val="18"/>
              </w:rPr>
              <w:t>7</w:t>
            </w:r>
          </w:p>
        </w:tc>
      </w:tr>
    </w:tbl>
    <w:p w14:paraId="13B78C7D" w14:textId="77777777" w:rsidR="00672876" w:rsidRDefault="00672876" w:rsidP="00672876"/>
    <w:p w14:paraId="03955262" w14:textId="76B52243" w:rsidR="00672876" w:rsidRPr="005F7F93" w:rsidRDefault="005F7F93" w:rsidP="00672876">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4B0BE7EC" w14:textId="77777777" w:rsidTr="009B00B2">
        <w:tc>
          <w:tcPr>
            <w:tcW w:w="1488" w:type="dxa"/>
            <w:shd w:val="clear" w:color="auto" w:fill="D9D9D9"/>
            <w:tcMar>
              <w:top w:w="0" w:type="dxa"/>
              <w:left w:w="108" w:type="dxa"/>
              <w:bottom w:w="0" w:type="dxa"/>
              <w:right w:w="108" w:type="dxa"/>
            </w:tcMar>
          </w:tcPr>
          <w:p w14:paraId="12862B35" w14:textId="77777777" w:rsidR="00672876" w:rsidRDefault="00672876" w:rsidP="009B00B2">
            <w:pPr>
              <w:rPr>
                <w:b/>
                <w:bCs/>
                <w:lang w:eastAsia="sv-SE"/>
              </w:rPr>
            </w:pPr>
            <w:r>
              <w:rPr>
                <w:b/>
                <w:bCs/>
                <w:lang w:eastAsia="sv-SE"/>
              </w:rPr>
              <w:t>Company</w:t>
            </w:r>
          </w:p>
        </w:tc>
        <w:tc>
          <w:tcPr>
            <w:tcW w:w="1909" w:type="dxa"/>
            <w:shd w:val="clear" w:color="auto" w:fill="D9D9D9"/>
          </w:tcPr>
          <w:p w14:paraId="40344D2C"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31815E50" w14:textId="77777777" w:rsidR="00672876" w:rsidRDefault="00672876" w:rsidP="009B00B2">
            <w:pPr>
              <w:rPr>
                <w:b/>
                <w:bCs/>
                <w:lang w:eastAsia="sv-SE"/>
              </w:rPr>
            </w:pPr>
            <w:r>
              <w:rPr>
                <w:b/>
                <w:bCs/>
                <w:color w:val="000000"/>
                <w:lang w:eastAsia="sv-SE"/>
              </w:rPr>
              <w:t>Comments</w:t>
            </w:r>
          </w:p>
        </w:tc>
      </w:tr>
      <w:tr w:rsidR="00672876" w14:paraId="305328F8" w14:textId="77777777" w:rsidTr="009B00B2">
        <w:tc>
          <w:tcPr>
            <w:tcW w:w="1488" w:type="dxa"/>
            <w:tcMar>
              <w:top w:w="0" w:type="dxa"/>
              <w:left w:w="108" w:type="dxa"/>
              <w:bottom w:w="0" w:type="dxa"/>
              <w:right w:w="108" w:type="dxa"/>
            </w:tcMar>
          </w:tcPr>
          <w:p w14:paraId="22CD1FCE" w14:textId="49BE6600" w:rsidR="00672876" w:rsidRDefault="0060725A" w:rsidP="009B00B2">
            <w:pPr>
              <w:rPr>
                <w:lang w:eastAsia="zh-CN"/>
              </w:rPr>
            </w:pPr>
            <w:r>
              <w:rPr>
                <w:rFonts w:hint="eastAsia"/>
                <w:lang w:eastAsia="zh-CN"/>
              </w:rPr>
              <w:t>v</w:t>
            </w:r>
            <w:r>
              <w:rPr>
                <w:lang w:eastAsia="zh-CN"/>
              </w:rPr>
              <w:t>ivo</w:t>
            </w:r>
          </w:p>
        </w:tc>
        <w:tc>
          <w:tcPr>
            <w:tcW w:w="1909" w:type="dxa"/>
          </w:tcPr>
          <w:p w14:paraId="3249D7DC" w14:textId="521A8695" w:rsidR="00672876" w:rsidRDefault="00672876" w:rsidP="009B00B2">
            <w:pPr>
              <w:rPr>
                <w:lang w:eastAsia="zh-CN"/>
              </w:rPr>
            </w:pPr>
          </w:p>
        </w:tc>
        <w:tc>
          <w:tcPr>
            <w:tcW w:w="5688" w:type="dxa"/>
            <w:shd w:val="clear" w:color="auto" w:fill="auto"/>
            <w:tcMar>
              <w:top w:w="0" w:type="dxa"/>
              <w:left w:w="108" w:type="dxa"/>
              <w:bottom w:w="0" w:type="dxa"/>
              <w:right w:w="108" w:type="dxa"/>
            </w:tcMar>
          </w:tcPr>
          <w:p w14:paraId="0549C0C4" w14:textId="77777777" w:rsidR="00980D83" w:rsidRDefault="00980D83" w:rsidP="00980D83">
            <w:pPr>
              <w:rPr>
                <w:lang w:eastAsia="zh-CN"/>
              </w:rPr>
            </w:pPr>
            <w:r>
              <w:rPr>
                <w:lang w:eastAsia="zh-CN"/>
              </w:rPr>
              <w:t xml:space="preserve">The necessity of PDCCH coverage recovery is not very clear (small gap observed for 24dBm/MHz </w:t>
            </w:r>
            <w:proofErr w:type="spellStart"/>
            <w:r>
              <w:rPr>
                <w:lang w:eastAsia="zh-CN"/>
              </w:rPr>
              <w:t>gNB</w:t>
            </w:r>
            <w:proofErr w:type="spellEnd"/>
            <w:r>
              <w:rPr>
                <w:lang w:eastAsia="zh-CN"/>
              </w:rPr>
              <w:t xml:space="preserve"> Tx power, but not for 33dBm/</w:t>
            </w:r>
            <w:proofErr w:type="spellStart"/>
            <w:r>
              <w:rPr>
                <w:lang w:eastAsia="zh-CN"/>
              </w:rPr>
              <w:t>mhz</w:t>
            </w:r>
            <w:proofErr w:type="spellEnd"/>
            <w:r>
              <w:rPr>
                <w:lang w:eastAsia="zh-CN"/>
              </w:rPr>
              <w:t xml:space="preserve"> case), it can be lower priority, if considered. </w:t>
            </w:r>
          </w:p>
          <w:p w14:paraId="55EAEB56" w14:textId="28FD5CD0" w:rsidR="00672876" w:rsidRPr="0060725A" w:rsidRDefault="001633CF" w:rsidP="009B00B2">
            <w:pPr>
              <w:rPr>
                <w:lang w:eastAsia="zh-CN"/>
              </w:rPr>
            </w:pPr>
            <w:r>
              <w:rPr>
                <w:rFonts w:hint="eastAsia"/>
                <w:lang w:eastAsia="zh-CN"/>
              </w:rPr>
              <w:lastRenderedPageBreak/>
              <w:t>C</w:t>
            </w:r>
            <w:r>
              <w:rPr>
                <w:lang w:eastAsia="zh-CN"/>
              </w:rPr>
              <w:t>ompact DCI, New AL, CORESET bundling are all viable solutions with small or moderate spec impact, thus can be considered further</w:t>
            </w:r>
            <w:r w:rsidR="00AD39A7">
              <w:rPr>
                <w:lang w:eastAsia="zh-CN"/>
              </w:rPr>
              <w:t xml:space="preserve"> in the WI phase (</w:t>
            </w:r>
            <w:r w:rsidR="001841C2">
              <w:rPr>
                <w:lang w:eastAsia="zh-CN"/>
              </w:rPr>
              <w:t>if PDCCH coverage recovery is supported</w:t>
            </w:r>
            <w:r w:rsidR="00AD39A7">
              <w:rPr>
                <w:lang w:eastAsia="zh-CN"/>
              </w:rPr>
              <w:t>)</w:t>
            </w:r>
            <w:r>
              <w:rPr>
                <w:lang w:eastAsia="zh-CN"/>
              </w:rPr>
              <w:t xml:space="preserve">, but we probably </w:t>
            </w:r>
            <w:r w:rsidR="00AD39A7">
              <w:rPr>
                <w:lang w:eastAsia="zh-CN"/>
              </w:rPr>
              <w:t>don’t</w:t>
            </w:r>
            <w:r>
              <w:rPr>
                <w:lang w:eastAsia="zh-CN"/>
              </w:rPr>
              <w:t xml:space="preserve"> need to down-select to a particular one right now. </w:t>
            </w:r>
          </w:p>
        </w:tc>
      </w:tr>
      <w:tr w:rsidR="00BF55AD" w14:paraId="7DAB6DCF" w14:textId="77777777" w:rsidTr="009B00B2">
        <w:tc>
          <w:tcPr>
            <w:tcW w:w="1488" w:type="dxa"/>
            <w:tcMar>
              <w:top w:w="0" w:type="dxa"/>
              <w:left w:w="108" w:type="dxa"/>
              <w:bottom w:w="0" w:type="dxa"/>
              <w:right w:w="108" w:type="dxa"/>
            </w:tcMar>
          </w:tcPr>
          <w:p w14:paraId="01578D10" w14:textId="4AFCB7ED" w:rsidR="00BF55AD" w:rsidRDefault="00BF55AD" w:rsidP="00BF55AD">
            <w:pPr>
              <w:rPr>
                <w:lang w:eastAsia="zh-CN"/>
              </w:rPr>
            </w:pPr>
            <w:r>
              <w:rPr>
                <w:rFonts w:hint="eastAsia"/>
                <w:lang w:eastAsia="zh-CN"/>
              </w:rPr>
              <w:lastRenderedPageBreak/>
              <w:t>S</w:t>
            </w:r>
            <w:r>
              <w:rPr>
                <w:lang w:eastAsia="zh-CN"/>
              </w:rPr>
              <w:t>amsung</w:t>
            </w:r>
          </w:p>
        </w:tc>
        <w:tc>
          <w:tcPr>
            <w:tcW w:w="1909" w:type="dxa"/>
          </w:tcPr>
          <w:p w14:paraId="16CB3F8F" w14:textId="25342B14" w:rsidR="00BF55AD" w:rsidRDefault="00BF55AD" w:rsidP="00BF55AD">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0E5212E4" w14:textId="15B83846" w:rsidR="00BF55AD" w:rsidRDefault="00BF55AD" w:rsidP="00BF55AD">
            <w:pPr>
              <w:rPr>
                <w:lang w:eastAsia="zh-CN"/>
              </w:rPr>
            </w:pPr>
            <w:r>
              <w:rPr>
                <w:rFonts w:hint="eastAsia"/>
                <w:lang w:eastAsia="zh-CN"/>
              </w:rPr>
              <w:t>W</w:t>
            </w:r>
            <w:r>
              <w:rPr>
                <w:lang w:eastAsia="zh-CN"/>
              </w:rPr>
              <w:t>e support PDCCH recovery, but we prefer to further down select options in WI.</w:t>
            </w:r>
          </w:p>
        </w:tc>
      </w:tr>
      <w:tr w:rsidR="00AC4AE3" w14:paraId="72C0E2E1" w14:textId="77777777" w:rsidTr="009B00B2">
        <w:tc>
          <w:tcPr>
            <w:tcW w:w="1488" w:type="dxa"/>
            <w:tcMar>
              <w:top w:w="0" w:type="dxa"/>
              <w:left w:w="108" w:type="dxa"/>
              <w:bottom w:w="0" w:type="dxa"/>
              <w:right w:w="108" w:type="dxa"/>
            </w:tcMar>
          </w:tcPr>
          <w:p w14:paraId="6B75D7FD" w14:textId="3F98CD63" w:rsidR="00AC4AE3" w:rsidRDefault="00AC4AE3" w:rsidP="00AC4AE3">
            <w:pPr>
              <w:rPr>
                <w:lang w:eastAsia="zh-CN"/>
              </w:rPr>
            </w:pPr>
            <w:r>
              <w:rPr>
                <w:lang w:eastAsia="zh-CN"/>
              </w:rPr>
              <w:t>Xiaomi</w:t>
            </w:r>
          </w:p>
        </w:tc>
        <w:tc>
          <w:tcPr>
            <w:tcW w:w="1909" w:type="dxa"/>
          </w:tcPr>
          <w:p w14:paraId="22EBF3BB" w14:textId="640C1492"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3E7E1B6D" w14:textId="77777777" w:rsidR="00AC4AE3" w:rsidRDefault="00AC4AE3" w:rsidP="00AC4AE3">
            <w:pPr>
              <w:rPr>
                <w:lang w:eastAsia="zh-CN"/>
              </w:rPr>
            </w:pPr>
            <w:r>
              <w:rPr>
                <w:lang w:eastAsia="zh-CN"/>
              </w:rPr>
              <w:t xml:space="preserve">To address </w:t>
            </w:r>
            <w:proofErr w:type="spellStart"/>
            <w:r>
              <w:rPr>
                <w:lang w:eastAsia="zh-CN"/>
              </w:rPr>
              <w:t>vivo’s</w:t>
            </w:r>
            <w:proofErr w:type="spellEnd"/>
            <w:r>
              <w:rPr>
                <w:lang w:eastAsia="zh-CN"/>
              </w:rPr>
              <w:t xml:space="preserve"> concern, “if needed” can be added in the main bullet</w:t>
            </w:r>
          </w:p>
          <w:p w14:paraId="06EEFE24" w14:textId="77777777" w:rsidR="00AC4AE3" w:rsidRDefault="00AC4AE3" w:rsidP="00AC4AE3">
            <w:pPr>
              <w:pStyle w:val="ListParagraph"/>
              <w:numPr>
                <w:ilvl w:val="0"/>
                <w:numId w:val="23"/>
              </w:numPr>
              <w:autoSpaceDN w:val="0"/>
              <w:spacing w:after="120" w:line="252" w:lineRule="auto"/>
              <w:contextualSpacing/>
              <w:jc w:val="left"/>
              <w:rPr>
                <w:rFonts w:ascii="Times New Roman" w:hAnsi="Times New Roman"/>
                <w:sz w:val="20"/>
                <w:szCs w:val="18"/>
              </w:rPr>
            </w:pPr>
            <w:r>
              <w:rPr>
                <w:rFonts w:ascii="Times New Roman" w:hAnsi="Times New Roman"/>
                <w:sz w:val="20"/>
                <w:szCs w:val="18"/>
              </w:rPr>
              <w:t>For PDCCH</w:t>
            </w:r>
            <w:r>
              <w:rPr>
                <w:rFonts w:ascii="Times New Roman" w:hAnsi="Times New Roman"/>
                <w:sz w:val="20"/>
                <w:szCs w:val="20"/>
              </w:rPr>
              <w:t xml:space="preserve"> </w:t>
            </w:r>
            <w:r>
              <w:rPr>
                <w:rFonts w:ascii="Times New Roman" w:hAnsi="Times New Roman"/>
                <w:sz w:val="20"/>
                <w:szCs w:val="18"/>
              </w:rPr>
              <w:t>coverage recovery</w:t>
            </w:r>
            <w:r>
              <w:rPr>
                <w:rFonts w:ascii="Times New Roman" w:hAnsi="Times New Roman"/>
                <w:color w:val="FF0000"/>
                <w:sz w:val="20"/>
                <w:szCs w:val="18"/>
              </w:rPr>
              <w:t xml:space="preserve"> (if needed)</w:t>
            </w:r>
            <w:r>
              <w:rPr>
                <w:rFonts w:ascii="Times New Roman" w:hAnsi="Times New Roman"/>
                <w:sz w:val="20"/>
                <w:szCs w:val="18"/>
              </w:rPr>
              <w:t>:</w:t>
            </w:r>
          </w:p>
          <w:p w14:paraId="50F21949" w14:textId="199860E1" w:rsidR="00AC4AE3" w:rsidRDefault="00AC4AE3" w:rsidP="00AC4AE3">
            <w:pPr>
              <w:rPr>
                <w:lang w:eastAsia="zh-CN"/>
              </w:rPr>
            </w:pPr>
            <w:r>
              <w:rPr>
                <w:szCs w:val="18"/>
              </w:rPr>
              <w:t xml:space="preserve">It is recommended to support </w:t>
            </w:r>
            <w:r>
              <w:t>compact DCI</w:t>
            </w:r>
            <w:r>
              <w:rPr>
                <w:szCs w:val="18"/>
              </w:rPr>
              <w:t xml:space="preserve"> for PDCCH monitored in a Type0/0A/1/2/3-PDCCH CSS in Rel-17</w:t>
            </w:r>
          </w:p>
        </w:tc>
      </w:tr>
      <w:tr w:rsidR="0083530C" w14:paraId="31801A8C" w14:textId="77777777" w:rsidTr="009B00B2">
        <w:tc>
          <w:tcPr>
            <w:tcW w:w="1488" w:type="dxa"/>
            <w:tcMar>
              <w:top w:w="0" w:type="dxa"/>
              <w:left w:w="108" w:type="dxa"/>
              <w:bottom w:w="0" w:type="dxa"/>
              <w:right w:w="108" w:type="dxa"/>
            </w:tcMar>
          </w:tcPr>
          <w:p w14:paraId="546620A6" w14:textId="15CDC68F" w:rsidR="0083530C" w:rsidRDefault="0083530C" w:rsidP="00AC4AE3">
            <w:pPr>
              <w:rPr>
                <w:lang w:eastAsia="zh-CN"/>
              </w:rPr>
            </w:pPr>
            <w:proofErr w:type="spellStart"/>
            <w:r>
              <w:rPr>
                <w:lang w:eastAsia="zh-CN"/>
              </w:rPr>
              <w:t>Futurewei</w:t>
            </w:r>
            <w:proofErr w:type="spellEnd"/>
          </w:p>
        </w:tc>
        <w:tc>
          <w:tcPr>
            <w:tcW w:w="1909" w:type="dxa"/>
          </w:tcPr>
          <w:p w14:paraId="6CFF54F9" w14:textId="1A872835" w:rsidR="0083530C" w:rsidRDefault="0083530C" w:rsidP="00AC4AE3">
            <w:pPr>
              <w:rPr>
                <w:lang w:eastAsia="zh-CN"/>
              </w:rPr>
            </w:pPr>
            <w:r>
              <w:rPr>
                <w:lang w:eastAsia="zh-CN"/>
              </w:rPr>
              <w:t>N</w:t>
            </w:r>
          </w:p>
        </w:tc>
        <w:tc>
          <w:tcPr>
            <w:tcW w:w="5688" w:type="dxa"/>
            <w:shd w:val="clear" w:color="auto" w:fill="auto"/>
            <w:tcMar>
              <w:top w:w="0" w:type="dxa"/>
              <w:left w:w="108" w:type="dxa"/>
              <w:bottom w:w="0" w:type="dxa"/>
              <w:right w:w="108" w:type="dxa"/>
            </w:tcMar>
          </w:tcPr>
          <w:p w14:paraId="1A6BB80A" w14:textId="3462B5B0" w:rsidR="0083530C" w:rsidRDefault="0083530C" w:rsidP="00AC4AE3">
            <w:pPr>
              <w:rPr>
                <w:lang w:eastAsia="zh-CN"/>
              </w:rPr>
            </w:pPr>
            <w:r>
              <w:rPr>
                <w:lang w:eastAsia="zh-CN"/>
              </w:rPr>
              <w:t>Same as above</w:t>
            </w:r>
          </w:p>
        </w:tc>
      </w:tr>
      <w:tr w:rsidR="002221D0" w14:paraId="7A051E0F" w14:textId="77777777" w:rsidTr="009B00B2">
        <w:tc>
          <w:tcPr>
            <w:tcW w:w="1488" w:type="dxa"/>
            <w:tcMar>
              <w:top w:w="0" w:type="dxa"/>
              <w:left w:w="108" w:type="dxa"/>
              <w:bottom w:w="0" w:type="dxa"/>
              <w:right w:w="108" w:type="dxa"/>
            </w:tcMar>
          </w:tcPr>
          <w:p w14:paraId="1DC34AF4" w14:textId="208B0AF3" w:rsidR="002221D0" w:rsidRDefault="002221D0" w:rsidP="002221D0">
            <w:pPr>
              <w:rPr>
                <w:lang w:eastAsia="zh-CN"/>
              </w:rPr>
            </w:pPr>
            <w:r>
              <w:rPr>
                <w:lang w:eastAsia="zh-CN"/>
              </w:rPr>
              <w:t>Intel</w:t>
            </w:r>
          </w:p>
        </w:tc>
        <w:tc>
          <w:tcPr>
            <w:tcW w:w="1909" w:type="dxa"/>
          </w:tcPr>
          <w:p w14:paraId="681F32B4" w14:textId="112FDB54" w:rsidR="002221D0" w:rsidRDefault="002221D0" w:rsidP="002221D0">
            <w:pPr>
              <w:rPr>
                <w:lang w:eastAsia="zh-CN"/>
              </w:rPr>
            </w:pPr>
            <w:r>
              <w:rPr>
                <w:lang w:eastAsia="zh-CN"/>
              </w:rPr>
              <w:t>Y</w:t>
            </w:r>
          </w:p>
        </w:tc>
        <w:tc>
          <w:tcPr>
            <w:tcW w:w="5688" w:type="dxa"/>
            <w:shd w:val="clear" w:color="auto" w:fill="auto"/>
            <w:tcMar>
              <w:top w:w="0" w:type="dxa"/>
              <w:left w:w="108" w:type="dxa"/>
              <w:bottom w:w="0" w:type="dxa"/>
              <w:right w:w="108" w:type="dxa"/>
            </w:tcMar>
          </w:tcPr>
          <w:p w14:paraId="0FE908D9" w14:textId="77777777" w:rsidR="002221D0" w:rsidRDefault="002221D0" w:rsidP="002221D0">
            <w:pPr>
              <w:rPr>
                <w:lang w:eastAsia="zh-CN"/>
              </w:rPr>
            </w:pPr>
          </w:p>
        </w:tc>
      </w:tr>
      <w:tr w:rsidR="00372468" w:rsidRPr="00372468" w14:paraId="6CB38679"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B4A7"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41E94375"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DC2B6"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AE4AB2" w14:paraId="359FA94A"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2A1E"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4812841C"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2FD64"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1906DACC"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F8BB" w14:textId="7D305692"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58EAE26B" w14:textId="4276290F"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FD1476" w14:textId="2CF3C9F9" w:rsidR="00B34FF4" w:rsidRDefault="00B34FF4" w:rsidP="00B34FF4">
            <w:pPr>
              <w:rPr>
                <w:lang w:eastAsia="zh-CN"/>
              </w:rPr>
            </w:pPr>
            <w:r>
              <w:rPr>
                <w:lang w:eastAsia="zh-CN"/>
              </w:rPr>
              <w:t>We agree with others, PDCCH coverage recovery is not needed based on the evaluation results.</w:t>
            </w:r>
          </w:p>
        </w:tc>
      </w:tr>
    </w:tbl>
    <w:p w14:paraId="5867CF90" w14:textId="54499328" w:rsidR="00672876" w:rsidRDefault="00672876" w:rsidP="006B63A1">
      <w:pPr>
        <w:rPr>
          <w:lang w:val="en-GB"/>
        </w:rPr>
      </w:pPr>
    </w:p>
    <w:p w14:paraId="6BAA9606" w14:textId="3B177500" w:rsidR="00672876" w:rsidRDefault="00672876" w:rsidP="00672876">
      <w:r w:rsidRPr="005F7F93">
        <w:rPr>
          <w:b/>
          <w:bCs/>
          <w:highlight w:val="yellow"/>
        </w:rPr>
        <w:t>[FL8] Proposal 5.4-2C</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72876" w14:paraId="5D29CF9D" w14:textId="77777777" w:rsidTr="009B00B2">
        <w:tc>
          <w:tcPr>
            <w:tcW w:w="9962" w:type="dxa"/>
          </w:tcPr>
          <w:p w14:paraId="0A4A4E82" w14:textId="71B20839"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PDCCH</w:t>
            </w:r>
            <w:r w:rsidRPr="00DE2045">
              <w:rPr>
                <w:rFonts w:ascii="Times New Roman" w:hAnsi="Times New Roman"/>
                <w:sz w:val="20"/>
                <w:szCs w:val="18"/>
              </w:rPr>
              <w:t xml:space="preserve"> coverage recovery:</w:t>
            </w:r>
          </w:p>
          <w:p w14:paraId="5FB27B1C" w14:textId="05A2DF43"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sidRPr="00672876">
              <w:rPr>
                <w:rFonts w:ascii="Times New Roman" w:hAnsi="Times New Roman"/>
                <w:sz w:val="20"/>
                <w:szCs w:val="20"/>
              </w:rPr>
              <w:t xml:space="preserve">new </w:t>
            </w:r>
            <w:r w:rsidRPr="00672876">
              <w:rPr>
                <w:rFonts w:ascii="Times New Roman" w:hAnsi="Times New Roman"/>
                <w:sz w:val="20"/>
                <w:szCs w:val="18"/>
              </w:rPr>
              <w:t>AL [of 12, 24 or 32]</w:t>
            </w:r>
            <w:r>
              <w:rPr>
                <w:rFonts w:ascii="Times New Roman" w:hAnsi="Times New Roman"/>
                <w:sz w:val="20"/>
                <w:szCs w:val="18"/>
              </w:rPr>
              <w:t xml:space="preserve"> for </w:t>
            </w:r>
            <w:r w:rsidRPr="00672876">
              <w:rPr>
                <w:rFonts w:ascii="Times New Roman" w:hAnsi="Times New Roman"/>
                <w:sz w:val="20"/>
                <w:szCs w:val="18"/>
              </w:rPr>
              <w:t>PDCCH monitored in a Type0/0A/1/2/3-PDCCH CSS</w:t>
            </w:r>
            <w:r w:rsidRPr="00DE2045">
              <w:rPr>
                <w:rFonts w:ascii="Times New Roman" w:hAnsi="Times New Roman"/>
                <w:sz w:val="20"/>
                <w:szCs w:val="18"/>
              </w:rPr>
              <w:t xml:space="preserve"> in Rel-1</w:t>
            </w:r>
            <w:r>
              <w:rPr>
                <w:rFonts w:ascii="Times New Roman" w:hAnsi="Times New Roman"/>
                <w:sz w:val="20"/>
                <w:szCs w:val="18"/>
              </w:rPr>
              <w:t>7</w:t>
            </w:r>
          </w:p>
        </w:tc>
      </w:tr>
    </w:tbl>
    <w:p w14:paraId="280EB033" w14:textId="77777777" w:rsidR="00672876" w:rsidRDefault="00672876" w:rsidP="00672876"/>
    <w:p w14:paraId="568A5929" w14:textId="278ADA0F" w:rsidR="00672876" w:rsidRPr="005F7F93" w:rsidRDefault="005F7F93" w:rsidP="00672876">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70B22603" w14:textId="77777777" w:rsidTr="009B00B2">
        <w:tc>
          <w:tcPr>
            <w:tcW w:w="1488" w:type="dxa"/>
            <w:shd w:val="clear" w:color="auto" w:fill="D9D9D9"/>
            <w:tcMar>
              <w:top w:w="0" w:type="dxa"/>
              <w:left w:w="108" w:type="dxa"/>
              <w:bottom w:w="0" w:type="dxa"/>
              <w:right w:w="108" w:type="dxa"/>
            </w:tcMar>
          </w:tcPr>
          <w:p w14:paraId="148B626C" w14:textId="77777777" w:rsidR="00672876" w:rsidRDefault="00672876" w:rsidP="009B00B2">
            <w:pPr>
              <w:rPr>
                <w:b/>
                <w:bCs/>
                <w:lang w:eastAsia="sv-SE"/>
              </w:rPr>
            </w:pPr>
            <w:r>
              <w:rPr>
                <w:b/>
                <w:bCs/>
                <w:lang w:eastAsia="sv-SE"/>
              </w:rPr>
              <w:t>Company</w:t>
            </w:r>
          </w:p>
        </w:tc>
        <w:tc>
          <w:tcPr>
            <w:tcW w:w="1909" w:type="dxa"/>
            <w:shd w:val="clear" w:color="auto" w:fill="D9D9D9"/>
          </w:tcPr>
          <w:p w14:paraId="424B8B9F"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67382A0D" w14:textId="77777777" w:rsidR="00672876" w:rsidRDefault="00672876" w:rsidP="009B00B2">
            <w:pPr>
              <w:rPr>
                <w:b/>
                <w:bCs/>
                <w:lang w:eastAsia="sv-SE"/>
              </w:rPr>
            </w:pPr>
            <w:r>
              <w:rPr>
                <w:b/>
                <w:bCs/>
                <w:color w:val="000000"/>
                <w:lang w:eastAsia="sv-SE"/>
              </w:rPr>
              <w:t>Comments</w:t>
            </w:r>
          </w:p>
        </w:tc>
      </w:tr>
      <w:tr w:rsidR="004F0FFE" w14:paraId="687EBE84" w14:textId="77777777" w:rsidTr="009B00B2">
        <w:tc>
          <w:tcPr>
            <w:tcW w:w="1488" w:type="dxa"/>
            <w:tcMar>
              <w:top w:w="0" w:type="dxa"/>
              <w:left w:w="108" w:type="dxa"/>
              <w:bottom w:w="0" w:type="dxa"/>
              <w:right w:w="108" w:type="dxa"/>
            </w:tcMar>
          </w:tcPr>
          <w:p w14:paraId="7D693380" w14:textId="32652891" w:rsidR="004F0FFE" w:rsidRDefault="004F0FFE" w:rsidP="004F0FFE">
            <w:pPr>
              <w:rPr>
                <w:lang w:eastAsia="zh-CN"/>
              </w:rPr>
            </w:pPr>
            <w:r>
              <w:rPr>
                <w:rFonts w:hint="eastAsia"/>
                <w:lang w:eastAsia="zh-CN"/>
              </w:rPr>
              <w:t>v</w:t>
            </w:r>
            <w:r>
              <w:rPr>
                <w:lang w:eastAsia="zh-CN"/>
              </w:rPr>
              <w:t>ivo</w:t>
            </w:r>
          </w:p>
        </w:tc>
        <w:tc>
          <w:tcPr>
            <w:tcW w:w="1909" w:type="dxa"/>
          </w:tcPr>
          <w:p w14:paraId="47E9C3CA" w14:textId="3151BFBF" w:rsidR="004F0FFE" w:rsidRDefault="004F0FFE" w:rsidP="004F0FFE">
            <w:pPr>
              <w:rPr>
                <w:lang w:eastAsia="zh-CN"/>
              </w:rPr>
            </w:pPr>
          </w:p>
        </w:tc>
        <w:tc>
          <w:tcPr>
            <w:tcW w:w="5688" w:type="dxa"/>
            <w:shd w:val="clear" w:color="auto" w:fill="auto"/>
            <w:tcMar>
              <w:top w:w="0" w:type="dxa"/>
              <w:left w:w="108" w:type="dxa"/>
              <w:bottom w:w="0" w:type="dxa"/>
              <w:right w:w="108" w:type="dxa"/>
            </w:tcMar>
          </w:tcPr>
          <w:p w14:paraId="7974C018" w14:textId="77777777" w:rsidR="00980D83" w:rsidRDefault="00980D83" w:rsidP="00980D83">
            <w:pPr>
              <w:rPr>
                <w:lang w:eastAsia="zh-CN"/>
              </w:rPr>
            </w:pPr>
            <w:r>
              <w:rPr>
                <w:lang w:eastAsia="zh-CN"/>
              </w:rPr>
              <w:t xml:space="preserve">The necessity of PDCCH coverage recovery is not very clear (small gap observed for 24dBm/MHz </w:t>
            </w:r>
            <w:proofErr w:type="spellStart"/>
            <w:r>
              <w:rPr>
                <w:lang w:eastAsia="zh-CN"/>
              </w:rPr>
              <w:t>gNB</w:t>
            </w:r>
            <w:proofErr w:type="spellEnd"/>
            <w:r>
              <w:rPr>
                <w:lang w:eastAsia="zh-CN"/>
              </w:rPr>
              <w:t xml:space="preserve"> Tx power, but not for 33dBm/</w:t>
            </w:r>
            <w:proofErr w:type="spellStart"/>
            <w:r>
              <w:rPr>
                <w:lang w:eastAsia="zh-CN"/>
              </w:rPr>
              <w:t>mhz</w:t>
            </w:r>
            <w:proofErr w:type="spellEnd"/>
            <w:r>
              <w:rPr>
                <w:lang w:eastAsia="zh-CN"/>
              </w:rPr>
              <w:t xml:space="preserve"> case), it can be lower priority, if considered. </w:t>
            </w:r>
          </w:p>
          <w:p w14:paraId="6E08F3D2" w14:textId="2231D713" w:rsidR="004F0FFE" w:rsidRDefault="001841C2" w:rsidP="004F0FFE">
            <w:pPr>
              <w:rPr>
                <w:lang w:eastAsia="zh-CN"/>
              </w:rPr>
            </w:pPr>
            <w:r>
              <w:rPr>
                <w:rFonts w:hint="eastAsia"/>
                <w:lang w:eastAsia="zh-CN"/>
              </w:rPr>
              <w:t>C</w:t>
            </w:r>
            <w:r>
              <w:rPr>
                <w:lang w:eastAsia="zh-CN"/>
              </w:rPr>
              <w:t>ompact DCI, New AL, CORESET bundling are all viable solutions with small or moderate spec impact, thus can be considered further in the WI phase (if PDCCH coverage recovery is supported), but we probably don’t need to down-select to a particular one right now.</w:t>
            </w:r>
          </w:p>
        </w:tc>
      </w:tr>
      <w:tr w:rsidR="00BF55AD" w14:paraId="1E08072D" w14:textId="77777777" w:rsidTr="009B00B2">
        <w:tc>
          <w:tcPr>
            <w:tcW w:w="1488" w:type="dxa"/>
            <w:tcMar>
              <w:top w:w="0" w:type="dxa"/>
              <w:left w:w="108" w:type="dxa"/>
              <w:bottom w:w="0" w:type="dxa"/>
              <w:right w:w="108" w:type="dxa"/>
            </w:tcMar>
          </w:tcPr>
          <w:p w14:paraId="615FB846" w14:textId="25F7CD64" w:rsidR="00BF55AD" w:rsidRDefault="00BF55AD" w:rsidP="00BF55AD">
            <w:pPr>
              <w:rPr>
                <w:lang w:eastAsia="zh-CN"/>
              </w:rPr>
            </w:pPr>
            <w:r>
              <w:rPr>
                <w:rFonts w:hint="eastAsia"/>
                <w:lang w:eastAsia="zh-CN"/>
              </w:rPr>
              <w:t>S</w:t>
            </w:r>
            <w:r>
              <w:rPr>
                <w:lang w:eastAsia="zh-CN"/>
              </w:rPr>
              <w:t>amsung</w:t>
            </w:r>
          </w:p>
        </w:tc>
        <w:tc>
          <w:tcPr>
            <w:tcW w:w="1909" w:type="dxa"/>
          </w:tcPr>
          <w:p w14:paraId="302D4BF8" w14:textId="47BDDA3F" w:rsidR="00BF55AD" w:rsidRDefault="00BF55AD" w:rsidP="00BF55AD">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54C82A35" w14:textId="64654712" w:rsidR="00BF55AD" w:rsidRDefault="00BF55AD" w:rsidP="00BF55AD">
            <w:pPr>
              <w:rPr>
                <w:lang w:eastAsia="zh-CN"/>
              </w:rPr>
            </w:pPr>
            <w:r>
              <w:rPr>
                <w:rFonts w:hint="eastAsia"/>
                <w:lang w:eastAsia="zh-CN"/>
              </w:rPr>
              <w:t>W</w:t>
            </w:r>
            <w:r>
              <w:rPr>
                <w:lang w:eastAsia="zh-CN"/>
              </w:rPr>
              <w:t>e support PDCCH recovery, but we prefer to further down select options in WI.</w:t>
            </w:r>
          </w:p>
        </w:tc>
      </w:tr>
      <w:tr w:rsidR="00AC4AE3" w14:paraId="27B01194" w14:textId="77777777" w:rsidTr="009B00B2">
        <w:tc>
          <w:tcPr>
            <w:tcW w:w="1488" w:type="dxa"/>
            <w:tcMar>
              <w:top w:w="0" w:type="dxa"/>
              <w:left w:w="108" w:type="dxa"/>
              <w:bottom w:w="0" w:type="dxa"/>
              <w:right w:w="108" w:type="dxa"/>
            </w:tcMar>
          </w:tcPr>
          <w:p w14:paraId="619EC991" w14:textId="286E9E53" w:rsidR="00AC4AE3" w:rsidRDefault="00AC4AE3" w:rsidP="00AC4AE3">
            <w:pPr>
              <w:rPr>
                <w:lang w:eastAsia="zh-CN"/>
              </w:rPr>
            </w:pPr>
            <w:r>
              <w:rPr>
                <w:lang w:eastAsia="zh-CN"/>
              </w:rPr>
              <w:lastRenderedPageBreak/>
              <w:t>Xiaomi</w:t>
            </w:r>
          </w:p>
        </w:tc>
        <w:tc>
          <w:tcPr>
            <w:tcW w:w="1909" w:type="dxa"/>
          </w:tcPr>
          <w:p w14:paraId="23A7B384" w14:textId="36BC98FD"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7C45FCA5" w14:textId="77777777" w:rsidR="00AC4AE3" w:rsidRDefault="00AC4AE3" w:rsidP="00AC4AE3">
            <w:pPr>
              <w:rPr>
                <w:lang w:eastAsia="zh-CN"/>
              </w:rPr>
            </w:pPr>
            <w:r>
              <w:rPr>
                <w:lang w:eastAsia="zh-CN"/>
              </w:rPr>
              <w:t xml:space="preserve">To address </w:t>
            </w:r>
            <w:proofErr w:type="spellStart"/>
            <w:r>
              <w:rPr>
                <w:lang w:eastAsia="zh-CN"/>
              </w:rPr>
              <w:t>vivo’s</w:t>
            </w:r>
            <w:proofErr w:type="spellEnd"/>
            <w:r>
              <w:rPr>
                <w:lang w:eastAsia="zh-CN"/>
              </w:rPr>
              <w:t xml:space="preserve"> concern, “if needed” can be added in the main bullet</w:t>
            </w:r>
          </w:p>
          <w:p w14:paraId="23FA44DF" w14:textId="77777777" w:rsidR="00AC4AE3" w:rsidRDefault="00AC4AE3" w:rsidP="00AC4AE3">
            <w:pPr>
              <w:pStyle w:val="ListParagraph"/>
              <w:numPr>
                <w:ilvl w:val="0"/>
                <w:numId w:val="23"/>
              </w:numPr>
              <w:autoSpaceDN w:val="0"/>
              <w:spacing w:after="120" w:line="252" w:lineRule="auto"/>
              <w:contextualSpacing/>
              <w:jc w:val="left"/>
              <w:rPr>
                <w:rFonts w:ascii="Times New Roman" w:hAnsi="Times New Roman"/>
                <w:sz w:val="20"/>
                <w:szCs w:val="18"/>
              </w:rPr>
            </w:pPr>
            <w:r>
              <w:rPr>
                <w:rFonts w:ascii="Times New Roman" w:hAnsi="Times New Roman"/>
                <w:sz w:val="20"/>
                <w:szCs w:val="18"/>
              </w:rPr>
              <w:t>For PDCCH</w:t>
            </w:r>
            <w:r>
              <w:rPr>
                <w:rFonts w:ascii="Times New Roman" w:hAnsi="Times New Roman"/>
                <w:sz w:val="20"/>
                <w:szCs w:val="20"/>
              </w:rPr>
              <w:t xml:space="preserve"> </w:t>
            </w:r>
            <w:r>
              <w:rPr>
                <w:rFonts w:ascii="Times New Roman" w:hAnsi="Times New Roman"/>
                <w:sz w:val="20"/>
                <w:szCs w:val="18"/>
              </w:rPr>
              <w:t>coverage recovery</w:t>
            </w:r>
            <w:r>
              <w:rPr>
                <w:rFonts w:ascii="Times New Roman" w:hAnsi="Times New Roman"/>
                <w:color w:val="FF0000"/>
                <w:sz w:val="20"/>
                <w:szCs w:val="18"/>
              </w:rPr>
              <w:t xml:space="preserve"> (if needed)</w:t>
            </w:r>
            <w:r>
              <w:rPr>
                <w:rFonts w:ascii="Times New Roman" w:hAnsi="Times New Roman"/>
                <w:sz w:val="20"/>
                <w:szCs w:val="18"/>
              </w:rPr>
              <w:t>:</w:t>
            </w:r>
          </w:p>
          <w:p w14:paraId="739EA1BF" w14:textId="5330ED76" w:rsidR="00AC4AE3" w:rsidRDefault="00AC4AE3" w:rsidP="00AC4AE3">
            <w:pPr>
              <w:rPr>
                <w:lang w:eastAsia="zh-CN"/>
              </w:rPr>
            </w:pPr>
            <w:r>
              <w:rPr>
                <w:szCs w:val="18"/>
              </w:rPr>
              <w:t xml:space="preserve">It is recommended to support </w:t>
            </w:r>
            <w:r>
              <w:t xml:space="preserve">new </w:t>
            </w:r>
            <w:r>
              <w:rPr>
                <w:szCs w:val="18"/>
              </w:rPr>
              <w:t>AL [of 12, 24 or 32] for PDCCH monitored in a Type0/0A/1/2/3-PDCCH CSS in Rel-17</w:t>
            </w:r>
          </w:p>
        </w:tc>
      </w:tr>
      <w:tr w:rsidR="0083530C" w14:paraId="42702465" w14:textId="77777777" w:rsidTr="009B00B2">
        <w:tc>
          <w:tcPr>
            <w:tcW w:w="1488" w:type="dxa"/>
            <w:tcMar>
              <w:top w:w="0" w:type="dxa"/>
              <w:left w:w="108" w:type="dxa"/>
              <w:bottom w:w="0" w:type="dxa"/>
              <w:right w:w="108" w:type="dxa"/>
            </w:tcMar>
          </w:tcPr>
          <w:p w14:paraId="68B9FE84" w14:textId="3E4CEE85" w:rsidR="0083530C" w:rsidRDefault="0083530C" w:rsidP="00AC4AE3">
            <w:pPr>
              <w:rPr>
                <w:lang w:eastAsia="zh-CN"/>
              </w:rPr>
            </w:pPr>
            <w:proofErr w:type="spellStart"/>
            <w:r>
              <w:rPr>
                <w:lang w:eastAsia="zh-CN"/>
              </w:rPr>
              <w:t>Futurewei</w:t>
            </w:r>
            <w:proofErr w:type="spellEnd"/>
          </w:p>
        </w:tc>
        <w:tc>
          <w:tcPr>
            <w:tcW w:w="1909" w:type="dxa"/>
          </w:tcPr>
          <w:p w14:paraId="4265F6C7" w14:textId="6331031E" w:rsidR="0083530C" w:rsidRDefault="0083530C" w:rsidP="00AC4AE3">
            <w:pPr>
              <w:rPr>
                <w:lang w:eastAsia="zh-CN"/>
              </w:rPr>
            </w:pPr>
            <w:r>
              <w:rPr>
                <w:lang w:eastAsia="zh-CN"/>
              </w:rPr>
              <w:t>N</w:t>
            </w:r>
          </w:p>
        </w:tc>
        <w:tc>
          <w:tcPr>
            <w:tcW w:w="5688" w:type="dxa"/>
            <w:shd w:val="clear" w:color="auto" w:fill="auto"/>
            <w:tcMar>
              <w:top w:w="0" w:type="dxa"/>
              <w:left w:w="108" w:type="dxa"/>
              <w:bottom w:w="0" w:type="dxa"/>
              <w:right w:w="108" w:type="dxa"/>
            </w:tcMar>
          </w:tcPr>
          <w:p w14:paraId="5CB90E8D" w14:textId="6A517A3A" w:rsidR="0083530C" w:rsidRDefault="0083530C" w:rsidP="00AC4AE3">
            <w:pPr>
              <w:rPr>
                <w:lang w:eastAsia="zh-CN"/>
              </w:rPr>
            </w:pPr>
            <w:r>
              <w:rPr>
                <w:lang w:eastAsia="zh-CN"/>
              </w:rPr>
              <w:t>Same as above</w:t>
            </w:r>
          </w:p>
        </w:tc>
      </w:tr>
      <w:tr w:rsidR="002221D0" w14:paraId="38FD3283" w14:textId="77777777" w:rsidTr="009B00B2">
        <w:tc>
          <w:tcPr>
            <w:tcW w:w="1488" w:type="dxa"/>
            <w:tcMar>
              <w:top w:w="0" w:type="dxa"/>
              <w:left w:w="108" w:type="dxa"/>
              <w:bottom w:w="0" w:type="dxa"/>
              <w:right w:w="108" w:type="dxa"/>
            </w:tcMar>
          </w:tcPr>
          <w:p w14:paraId="564EFA00" w14:textId="465AE48D" w:rsidR="002221D0" w:rsidRDefault="002221D0" w:rsidP="002221D0">
            <w:pPr>
              <w:rPr>
                <w:lang w:eastAsia="zh-CN"/>
              </w:rPr>
            </w:pPr>
            <w:r>
              <w:rPr>
                <w:lang w:eastAsia="zh-CN"/>
              </w:rPr>
              <w:t>Intel</w:t>
            </w:r>
          </w:p>
        </w:tc>
        <w:tc>
          <w:tcPr>
            <w:tcW w:w="1909" w:type="dxa"/>
          </w:tcPr>
          <w:p w14:paraId="2ED9AE03" w14:textId="27FECC97" w:rsidR="002221D0" w:rsidRDefault="002221D0" w:rsidP="002221D0">
            <w:pPr>
              <w:rPr>
                <w:lang w:eastAsia="zh-CN"/>
              </w:rPr>
            </w:pPr>
            <w:r>
              <w:rPr>
                <w:lang w:eastAsia="zh-CN"/>
              </w:rPr>
              <w:t>Y</w:t>
            </w:r>
          </w:p>
        </w:tc>
        <w:tc>
          <w:tcPr>
            <w:tcW w:w="5688" w:type="dxa"/>
            <w:shd w:val="clear" w:color="auto" w:fill="auto"/>
            <w:tcMar>
              <w:top w:w="0" w:type="dxa"/>
              <w:left w:w="108" w:type="dxa"/>
              <w:bottom w:w="0" w:type="dxa"/>
              <w:right w:w="108" w:type="dxa"/>
            </w:tcMar>
          </w:tcPr>
          <w:p w14:paraId="6FF58506" w14:textId="77777777" w:rsidR="002221D0" w:rsidRDefault="002221D0" w:rsidP="002221D0">
            <w:pPr>
              <w:rPr>
                <w:lang w:eastAsia="zh-CN"/>
              </w:rPr>
            </w:pPr>
          </w:p>
        </w:tc>
      </w:tr>
      <w:tr w:rsidR="00372468" w:rsidRPr="00372468" w14:paraId="7438AAB5"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BF4D"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6EC9C3D0"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9F068"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AE4AB2" w14:paraId="656B81D8"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143D"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2114060F"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93323"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62B5D3D2"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4F59" w14:textId="60390C44"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2D73DCBB" w14:textId="079874DB"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E7ABC7" w14:textId="4F6FB020" w:rsidR="00B34FF4" w:rsidRDefault="00B34FF4" w:rsidP="00B34FF4">
            <w:pPr>
              <w:rPr>
                <w:lang w:eastAsia="zh-CN"/>
              </w:rPr>
            </w:pPr>
            <w:r>
              <w:rPr>
                <w:lang w:eastAsia="zh-CN"/>
              </w:rPr>
              <w:t>We agree with others, PDCCH coverage recovery is not needed based on the evaluation results.</w:t>
            </w:r>
          </w:p>
        </w:tc>
      </w:tr>
      <w:tr w:rsidR="00FA04B5" w14:paraId="1E903DF4"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A1B7" w14:textId="0C76C435" w:rsidR="00FA04B5" w:rsidRDefault="00FA04B5" w:rsidP="00FA04B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0D44B1B7" w14:textId="4351D881" w:rsidR="00FA04B5" w:rsidRDefault="00FA04B5" w:rsidP="00FA04B5">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270DB" w14:textId="6D56F642" w:rsidR="00FA04B5" w:rsidRDefault="00FA04B5" w:rsidP="00FA04B5">
            <w:pPr>
              <w:rPr>
                <w:lang w:eastAsia="zh-CN"/>
              </w:rPr>
            </w:pPr>
            <w:r>
              <w:rPr>
                <w:lang w:eastAsia="zh-CN"/>
              </w:rPr>
              <w:t xml:space="preserve">Do not see </w:t>
            </w:r>
            <w:r w:rsidRPr="00400688">
              <w:rPr>
                <w:lang w:eastAsia="zh-CN"/>
              </w:rPr>
              <w:t xml:space="preserve">convincing </w:t>
            </w:r>
            <w:r>
              <w:rPr>
                <w:lang w:eastAsia="zh-CN"/>
              </w:rPr>
              <w:t>coverage deficit for PDCCH.</w:t>
            </w:r>
          </w:p>
        </w:tc>
      </w:tr>
    </w:tbl>
    <w:p w14:paraId="259F4F1B" w14:textId="35080D9C" w:rsidR="00672876" w:rsidRDefault="00672876" w:rsidP="006B63A1">
      <w:pPr>
        <w:rPr>
          <w:lang w:val="en-GB"/>
        </w:rPr>
      </w:pPr>
    </w:p>
    <w:p w14:paraId="1CCB7D0E" w14:textId="0303F7CF" w:rsidR="00672876" w:rsidRDefault="00672876" w:rsidP="00672876">
      <w:r w:rsidRPr="005F7F93">
        <w:rPr>
          <w:b/>
          <w:bCs/>
          <w:highlight w:val="yellow"/>
        </w:rPr>
        <w:t>[FL8] Proposal 5.4-2D</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672876" w14:paraId="17508364" w14:textId="77777777" w:rsidTr="009B00B2">
        <w:tc>
          <w:tcPr>
            <w:tcW w:w="9962" w:type="dxa"/>
          </w:tcPr>
          <w:p w14:paraId="45893124" w14:textId="061F1695" w:rsidR="00672876" w:rsidRPr="00DE2045" w:rsidRDefault="00672876"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PDCCH</w:t>
            </w:r>
            <w:r w:rsidRPr="00DE2045">
              <w:rPr>
                <w:rFonts w:ascii="Times New Roman" w:hAnsi="Times New Roman"/>
                <w:sz w:val="20"/>
                <w:szCs w:val="18"/>
              </w:rPr>
              <w:t xml:space="preserve"> coverage recovery:</w:t>
            </w:r>
          </w:p>
          <w:p w14:paraId="3B2F0E9D" w14:textId="340AA911" w:rsidR="00672876" w:rsidRDefault="00672876"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support </w:t>
            </w:r>
            <w:r w:rsidRPr="00672876">
              <w:rPr>
                <w:rFonts w:ascii="Times New Roman" w:hAnsi="Times New Roman"/>
                <w:sz w:val="20"/>
                <w:szCs w:val="20"/>
                <w:lang w:val="en-GB"/>
              </w:rPr>
              <w:t xml:space="preserve">PDCCH transmission via CORESET </w:t>
            </w:r>
            <w:r w:rsidRPr="003528FC">
              <w:rPr>
                <w:rFonts w:ascii="Times New Roman" w:hAnsi="Times New Roman"/>
                <w:sz w:val="20"/>
                <w:szCs w:val="20"/>
                <w:lang w:val="en-GB"/>
              </w:rPr>
              <w:t>or search space bundling</w:t>
            </w:r>
            <w:r>
              <w:rPr>
                <w:rFonts w:ascii="Times New Roman" w:hAnsi="Times New Roman"/>
                <w:sz w:val="20"/>
                <w:szCs w:val="18"/>
              </w:rPr>
              <w:t xml:space="preserve"> for </w:t>
            </w:r>
            <w:r w:rsidRPr="00672876">
              <w:rPr>
                <w:rFonts w:ascii="Times New Roman" w:hAnsi="Times New Roman"/>
                <w:sz w:val="20"/>
                <w:szCs w:val="18"/>
              </w:rPr>
              <w:t>PDCCH monitored in a Type0/0A/1/2/3-PDCCH CSS</w:t>
            </w:r>
            <w:r w:rsidRPr="00DE2045">
              <w:rPr>
                <w:rFonts w:ascii="Times New Roman" w:hAnsi="Times New Roman"/>
                <w:sz w:val="20"/>
                <w:szCs w:val="18"/>
              </w:rPr>
              <w:t xml:space="preserve"> in Rel-1</w:t>
            </w:r>
            <w:r>
              <w:rPr>
                <w:rFonts w:ascii="Times New Roman" w:hAnsi="Times New Roman"/>
                <w:sz w:val="20"/>
                <w:szCs w:val="18"/>
              </w:rPr>
              <w:t>7</w:t>
            </w:r>
          </w:p>
        </w:tc>
      </w:tr>
    </w:tbl>
    <w:p w14:paraId="06CD4B74" w14:textId="14DC3BC8" w:rsidR="00672876" w:rsidRDefault="00672876" w:rsidP="00672876"/>
    <w:p w14:paraId="0CD4567E" w14:textId="6CAA66BA" w:rsidR="00672876" w:rsidRPr="005F7F93" w:rsidRDefault="005F7F93" w:rsidP="00672876">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672876" w14:paraId="602DFDEA" w14:textId="77777777" w:rsidTr="009B00B2">
        <w:tc>
          <w:tcPr>
            <w:tcW w:w="1488" w:type="dxa"/>
            <w:shd w:val="clear" w:color="auto" w:fill="D9D9D9"/>
            <w:tcMar>
              <w:top w:w="0" w:type="dxa"/>
              <w:left w:w="108" w:type="dxa"/>
              <w:bottom w:w="0" w:type="dxa"/>
              <w:right w:w="108" w:type="dxa"/>
            </w:tcMar>
          </w:tcPr>
          <w:p w14:paraId="4906DFD6" w14:textId="77777777" w:rsidR="00672876" w:rsidRDefault="00672876" w:rsidP="009B00B2">
            <w:pPr>
              <w:rPr>
                <w:b/>
                <w:bCs/>
                <w:lang w:eastAsia="sv-SE"/>
              </w:rPr>
            </w:pPr>
            <w:r>
              <w:rPr>
                <w:b/>
                <w:bCs/>
                <w:lang w:eastAsia="sv-SE"/>
              </w:rPr>
              <w:t>Company</w:t>
            </w:r>
          </w:p>
        </w:tc>
        <w:tc>
          <w:tcPr>
            <w:tcW w:w="1909" w:type="dxa"/>
            <w:shd w:val="clear" w:color="auto" w:fill="D9D9D9"/>
          </w:tcPr>
          <w:p w14:paraId="27C5FA32" w14:textId="77777777" w:rsidR="00672876" w:rsidRDefault="00672876"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11C27C1" w14:textId="77777777" w:rsidR="00672876" w:rsidRDefault="00672876" w:rsidP="009B00B2">
            <w:pPr>
              <w:rPr>
                <w:b/>
                <w:bCs/>
                <w:lang w:eastAsia="sv-SE"/>
              </w:rPr>
            </w:pPr>
            <w:r>
              <w:rPr>
                <w:b/>
                <w:bCs/>
                <w:color w:val="000000"/>
                <w:lang w:eastAsia="sv-SE"/>
              </w:rPr>
              <w:t>Comments</w:t>
            </w:r>
          </w:p>
        </w:tc>
      </w:tr>
      <w:tr w:rsidR="002B1930" w14:paraId="14F9BCBD" w14:textId="77777777" w:rsidTr="009B00B2">
        <w:tc>
          <w:tcPr>
            <w:tcW w:w="1488" w:type="dxa"/>
            <w:tcMar>
              <w:top w:w="0" w:type="dxa"/>
              <w:left w:w="108" w:type="dxa"/>
              <w:bottom w:w="0" w:type="dxa"/>
              <w:right w:w="108" w:type="dxa"/>
            </w:tcMar>
          </w:tcPr>
          <w:p w14:paraId="5F72DBF0" w14:textId="4CB552B2" w:rsidR="002B1930" w:rsidRDefault="002B1930" w:rsidP="002B1930">
            <w:pPr>
              <w:rPr>
                <w:lang w:eastAsia="zh-CN"/>
              </w:rPr>
            </w:pPr>
            <w:r>
              <w:rPr>
                <w:rFonts w:hint="eastAsia"/>
                <w:lang w:eastAsia="zh-CN"/>
              </w:rPr>
              <w:t>v</w:t>
            </w:r>
            <w:r>
              <w:rPr>
                <w:lang w:eastAsia="zh-CN"/>
              </w:rPr>
              <w:t>ivo</w:t>
            </w:r>
          </w:p>
        </w:tc>
        <w:tc>
          <w:tcPr>
            <w:tcW w:w="1909" w:type="dxa"/>
          </w:tcPr>
          <w:p w14:paraId="546C6F89" w14:textId="262FF28C" w:rsidR="002B1930" w:rsidRDefault="002B1930" w:rsidP="002B1930">
            <w:pPr>
              <w:rPr>
                <w:lang w:eastAsia="zh-CN"/>
              </w:rPr>
            </w:pPr>
          </w:p>
        </w:tc>
        <w:tc>
          <w:tcPr>
            <w:tcW w:w="5688" w:type="dxa"/>
            <w:shd w:val="clear" w:color="auto" w:fill="auto"/>
            <w:tcMar>
              <w:top w:w="0" w:type="dxa"/>
              <w:left w:w="108" w:type="dxa"/>
              <w:bottom w:w="0" w:type="dxa"/>
              <w:right w:w="108" w:type="dxa"/>
            </w:tcMar>
          </w:tcPr>
          <w:p w14:paraId="49C27729" w14:textId="77777777" w:rsidR="002B1930" w:rsidRDefault="00980D83" w:rsidP="002B1930">
            <w:pPr>
              <w:rPr>
                <w:lang w:eastAsia="zh-CN"/>
              </w:rPr>
            </w:pPr>
            <w:r>
              <w:rPr>
                <w:lang w:eastAsia="zh-CN"/>
              </w:rPr>
              <w:t xml:space="preserve">The necessity of PDCCH coverage recovery is not very clear (small gap observed for 24dBm/MHz </w:t>
            </w:r>
            <w:proofErr w:type="spellStart"/>
            <w:r>
              <w:rPr>
                <w:lang w:eastAsia="zh-CN"/>
              </w:rPr>
              <w:t>gNB</w:t>
            </w:r>
            <w:proofErr w:type="spellEnd"/>
            <w:r>
              <w:rPr>
                <w:lang w:eastAsia="zh-CN"/>
              </w:rPr>
              <w:t xml:space="preserve"> Tx power, but not for 33dBm/</w:t>
            </w:r>
            <w:proofErr w:type="spellStart"/>
            <w:r>
              <w:rPr>
                <w:lang w:eastAsia="zh-CN"/>
              </w:rPr>
              <w:t>mhz</w:t>
            </w:r>
            <w:proofErr w:type="spellEnd"/>
            <w:r>
              <w:rPr>
                <w:lang w:eastAsia="zh-CN"/>
              </w:rPr>
              <w:t xml:space="preserve"> case), it can be lower priority, if considered. </w:t>
            </w:r>
          </w:p>
          <w:p w14:paraId="5EFFC371" w14:textId="4F00E7E8" w:rsidR="007C0DC3" w:rsidRDefault="001841C2" w:rsidP="002B1930">
            <w:pPr>
              <w:rPr>
                <w:lang w:eastAsia="zh-CN"/>
              </w:rPr>
            </w:pPr>
            <w:r>
              <w:rPr>
                <w:rFonts w:hint="eastAsia"/>
                <w:lang w:eastAsia="zh-CN"/>
              </w:rPr>
              <w:t>C</w:t>
            </w:r>
            <w:r>
              <w:rPr>
                <w:lang w:eastAsia="zh-CN"/>
              </w:rPr>
              <w:t>ompact DCI, New AL, CORESET bundling are all viable solutions with small or moderate spec impact, thus can be considered further in the WI phase (if PDCCH coverage recovery is supported), but we probably don’t need to down-select to a particular one right now.</w:t>
            </w:r>
          </w:p>
        </w:tc>
      </w:tr>
      <w:tr w:rsidR="00BF55AD" w14:paraId="75D878E6" w14:textId="77777777" w:rsidTr="009B00B2">
        <w:tc>
          <w:tcPr>
            <w:tcW w:w="1488" w:type="dxa"/>
            <w:tcMar>
              <w:top w:w="0" w:type="dxa"/>
              <w:left w:w="108" w:type="dxa"/>
              <w:bottom w:w="0" w:type="dxa"/>
              <w:right w:w="108" w:type="dxa"/>
            </w:tcMar>
          </w:tcPr>
          <w:p w14:paraId="4BCA6DB6" w14:textId="6A827881" w:rsidR="00BF55AD" w:rsidRDefault="00BF55AD" w:rsidP="00BF55AD">
            <w:pPr>
              <w:rPr>
                <w:lang w:eastAsia="zh-CN"/>
              </w:rPr>
            </w:pPr>
            <w:r>
              <w:rPr>
                <w:rFonts w:hint="eastAsia"/>
                <w:lang w:eastAsia="zh-CN"/>
              </w:rPr>
              <w:t>S</w:t>
            </w:r>
            <w:r>
              <w:rPr>
                <w:lang w:eastAsia="zh-CN"/>
              </w:rPr>
              <w:t>amsung</w:t>
            </w:r>
          </w:p>
        </w:tc>
        <w:tc>
          <w:tcPr>
            <w:tcW w:w="1909" w:type="dxa"/>
          </w:tcPr>
          <w:p w14:paraId="2FDFAACC" w14:textId="3D68F75E" w:rsidR="00BF55AD" w:rsidRDefault="00BF55AD" w:rsidP="00BF55AD">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32A8191F" w14:textId="6EE1E41E" w:rsidR="00BF55AD" w:rsidRDefault="00BF55AD" w:rsidP="00BF55AD">
            <w:pPr>
              <w:rPr>
                <w:lang w:eastAsia="zh-CN"/>
              </w:rPr>
            </w:pPr>
            <w:r>
              <w:rPr>
                <w:rFonts w:hint="eastAsia"/>
                <w:lang w:eastAsia="zh-CN"/>
              </w:rPr>
              <w:t>W</w:t>
            </w:r>
            <w:r>
              <w:rPr>
                <w:lang w:eastAsia="zh-CN"/>
              </w:rPr>
              <w:t>e support PDCCH recovery, but we prefer to further down select options in WI.</w:t>
            </w:r>
          </w:p>
        </w:tc>
      </w:tr>
      <w:tr w:rsidR="00AC4AE3" w14:paraId="71DDE254" w14:textId="77777777" w:rsidTr="009B00B2">
        <w:tc>
          <w:tcPr>
            <w:tcW w:w="1488" w:type="dxa"/>
            <w:tcMar>
              <w:top w:w="0" w:type="dxa"/>
              <w:left w:w="108" w:type="dxa"/>
              <w:bottom w:w="0" w:type="dxa"/>
              <w:right w:w="108" w:type="dxa"/>
            </w:tcMar>
          </w:tcPr>
          <w:p w14:paraId="7B2B1AC9" w14:textId="63675514" w:rsidR="00AC4AE3" w:rsidRDefault="00AC4AE3" w:rsidP="00AC4AE3">
            <w:pPr>
              <w:rPr>
                <w:lang w:eastAsia="zh-CN"/>
              </w:rPr>
            </w:pPr>
            <w:r>
              <w:rPr>
                <w:lang w:eastAsia="zh-CN"/>
              </w:rPr>
              <w:t>Xiaomi</w:t>
            </w:r>
          </w:p>
        </w:tc>
        <w:tc>
          <w:tcPr>
            <w:tcW w:w="1909" w:type="dxa"/>
          </w:tcPr>
          <w:p w14:paraId="3FAF7C18" w14:textId="0E37C306" w:rsidR="00AC4AE3" w:rsidRDefault="00AC4AE3" w:rsidP="00AC4AE3">
            <w:pPr>
              <w:rPr>
                <w:lang w:eastAsia="zh-CN"/>
              </w:rPr>
            </w:pPr>
            <w:r>
              <w:rPr>
                <w:lang w:eastAsia="zh-CN"/>
              </w:rPr>
              <w:t>Y</w:t>
            </w:r>
          </w:p>
        </w:tc>
        <w:tc>
          <w:tcPr>
            <w:tcW w:w="5688" w:type="dxa"/>
            <w:shd w:val="clear" w:color="auto" w:fill="auto"/>
            <w:tcMar>
              <w:top w:w="0" w:type="dxa"/>
              <w:left w:w="108" w:type="dxa"/>
              <w:bottom w:w="0" w:type="dxa"/>
              <w:right w:w="108" w:type="dxa"/>
            </w:tcMar>
          </w:tcPr>
          <w:p w14:paraId="0C418018" w14:textId="77777777" w:rsidR="00AC4AE3" w:rsidRDefault="00AC4AE3" w:rsidP="00AC4AE3">
            <w:pPr>
              <w:rPr>
                <w:lang w:eastAsia="zh-CN"/>
              </w:rPr>
            </w:pPr>
            <w:r>
              <w:rPr>
                <w:lang w:eastAsia="zh-CN"/>
              </w:rPr>
              <w:t xml:space="preserve">To address </w:t>
            </w:r>
            <w:proofErr w:type="spellStart"/>
            <w:r>
              <w:rPr>
                <w:lang w:eastAsia="zh-CN"/>
              </w:rPr>
              <w:t>vivo’s</w:t>
            </w:r>
            <w:proofErr w:type="spellEnd"/>
            <w:r>
              <w:rPr>
                <w:lang w:eastAsia="zh-CN"/>
              </w:rPr>
              <w:t xml:space="preserve"> concern, “if needed” can be added in the main bullet</w:t>
            </w:r>
          </w:p>
          <w:p w14:paraId="47DBD410" w14:textId="77777777" w:rsidR="00AC4AE3" w:rsidRDefault="00AC4AE3" w:rsidP="00AC4AE3">
            <w:pPr>
              <w:pStyle w:val="ListParagraph"/>
              <w:numPr>
                <w:ilvl w:val="0"/>
                <w:numId w:val="23"/>
              </w:numPr>
              <w:autoSpaceDN w:val="0"/>
              <w:spacing w:after="120" w:line="252" w:lineRule="auto"/>
              <w:contextualSpacing/>
              <w:jc w:val="left"/>
              <w:rPr>
                <w:rFonts w:ascii="Times New Roman" w:hAnsi="Times New Roman"/>
                <w:sz w:val="20"/>
                <w:szCs w:val="18"/>
              </w:rPr>
            </w:pPr>
            <w:r>
              <w:rPr>
                <w:rFonts w:ascii="Times New Roman" w:hAnsi="Times New Roman"/>
                <w:sz w:val="20"/>
                <w:szCs w:val="18"/>
              </w:rPr>
              <w:t>For PDCCH</w:t>
            </w:r>
            <w:r>
              <w:rPr>
                <w:rFonts w:ascii="Times New Roman" w:hAnsi="Times New Roman"/>
                <w:sz w:val="20"/>
                <w:szCs w:val="20"/>
              </w:rPr>
              <w:t xml:space="preserve"> </w:t>
            </w:r>
            <w:r>
              <w:rPr>
                <w:rFonts w:ascii="Times New Roman" w:hAnsi="Times New Roman"/>
                <w:sz w:val="20"/>
                <w:szCs w:val="18"/>
              </w:rPr>
              <w:t>coverage recovery</w:t>
            </w:r>
            <w:r>
              <w:rPr>
                <w:rFonts w:ascii="Times New Roman" w:hAnsi="Times New Roman"/>
                <w:color w:val="FF0000"/>
                <w:sz w:val="20"/>
                <w:szCs w:val="18"/>
              </w:rPr>
              <w:t xml:space="preserve"> (if needed)</w:t>
            </w:r>
            <w:r>
              <w:rPr>
                <w:rFonts w:ascii="Times New Roman" w:hAnsi="Times New Roman"/>
                <w:sz w:val="20"/>
                <w:szCs w:val="18"/>
              </w:rPr>
              <w:t>:</w:t>
            </w:r>
          </w:p>
          <w:p w14:paraId="4A386DEC" w14:textId="57633E41" w:rsidR="00AC4AE3" w:rsidRDefault="00AC4AE3" w:rsidP="00AC4AE3">
            <w:pPr>
              <w:rPr>
                <w:lang w:eastAsia="zh-CN"/>
              </w:rPr>
            </w:pPr>
            <w:r>
              <w:rPr>
                <w:szCs w:val="18"/>
              </w:rPr>
              <w:lastRenderedPageBreak/>
              <w:t xml:space="preserve">It is recommended to support </w:t>
            </w:r>
            <w:r>
              <w:rPr>
                <w:lang w:val="en-GB"/>
              </w:rPr>
              <w:t>PDCCH transmission via CORESET or search space bundling</w:t>
            </w:r>
            <w:r>
              <w:rPr>
                <w:szCs w:val="18"/>
              </w:rPr>
              <w:t xml:space="preserve"> for PDCCH monitored in a Type0/0A/1/2/3-PDCCH CSS in Rel-17</w:t>
            </w:r>
          </w:p>
        </w:tc>
      </w:tr>
      <w:tr w:rsidR="0083530C" w14:paraId="795B1AAD" w14:textId="77777777" w:rsidTr="009B00B2">
        <w:tc>
          <w:tcPr>
            <w:tcW w:w="1488" w:type="dxa"/>
            <w:tcMar>
              <w:top w:w="0" w:type="dxa"/>
              <w:left w:w="108" w:type="dxa"/>
              <w:bottom w:w="0" w:type="dxa"/>
              <w:right w:w="108" w:type="dxa"/>
            </w:tcMar>
          </w:tcPr>
          <w:p w14:paraId="0232F4C8" w14:textId="242B847A" w:rsidR="0083530C" w:rsidRDefault="0083530C" w:rsidP="00AC4AE3">
            <w:pPr>
              <w:rPr>
                <w:lang w:eastAsia="zh-CN"/>
              </w:rPr>
            </w:pPr>
            <w:proofErr w:type="spellStart"/>
            <w:r>
              <w:rPr>
                <w:lang w:eastAsia="zh-CN"/>
              </w:rPr>
              <w:lastRenderedPageBreak/>
              <w:t>Futurewei</w:t>
            </w:r>
            <w:proofErr w:type="spellEnd"/>
          </w:p>
        </w:tc>
        <w:tc>
          <w:tcPr>
            <w:tcW w:w="1909" w:type="dxa"/>
          </w:tcPr>
          <w:p w14:paraId="77E5517A" w14:textId="371B5815" w:rsidR="0083530C" w:rsidRDefault="0083530C" w:rsidP="00AC4AE3">
            <w:pPr>
              <w:rPr>
                <w:lang w:eastAsia="zh-CN"/>
              </w:rPr>
            </w:pPr>
            <w:r>
              <w:rPr>
                <w:lang w:eastAsia="zh-CN"/>
              </w:rPr>
              <w:t>N</w:t>
            </w:r>
          </w:p>
        </w:tc>
        <w:tc>
          <w:tcPr>
            <w:tcW w:w="5688" w:type="dxa"/>
            <w:shd w:val="clear" w:color="auto" w:fill="auto"/>
            <w:tcMar>
              <w:top w:w="0" w:type="dxa"/>
              <w:left w:w="108" w:type="dxa"/>
              <w:bottom w:w="0" w:type="dxa"/>
              <w:right w:w="108" w:type="dxa"/>
            </w:tcMar>
          </w:tcPr>
          <w:p w14:paraId="3373B7B3" w14:textId="2F0EF393" w:rsidR="0083530C" w:rsidRDefault="0083530C" w:rsidP="00AC4AE3">
            <w:pPr>
              <w:rPr>
                <w:lang w:eastAsia="zh-CN"/>
              </w:rPr>
            </w:pPr>
            <w:r>
              <w:rPr>
                <w:lang w:eastAsia="zh-CN"/>
              </w:rPr>
              <w:t>Same as above</w:t>
            </w:r>
          </w:p>
        </w:tc>
      </w:tr>
      <w:tr w:rsidR="002221D0" w14:paraId="6CD6ADE9" w14:textId="77777777" w:rsidTr="009B00B2">
        <w:tc>
          <w:tcPr>
            <w:tcW w:w="1488" w:type="dxa"/>
            <w:tcMar>
              <w:top w:w="0" w:type="dxa"/>
              <w:left w:w="108" w:type="dxa"/>
              <w:bottom w:w="0" w:type="dxa"/>
              <w:right w:w="108" w:type="dxa"/>
            </w:tcMar>
          </w:tcPr>
          <w:p w14:paraId="7324CDDD" w14:textId="633B6971" w:rsidR="002221D0" w:rsidRDefault="002221D0" w:rsidP="002221D0">
            <w:pPr>
              <w:rPr>
                <w:lang w:eastAsia="zh-CN"/>
              </w:rPr>
            </w:pPr>
            <w:r>
              <w:rPr>
                <w:lang w:eastAsia="zh-CN"/>
              </w:rPr>
              <w:t>Intel</w:t>
            </w:r>
          </w:p>
        </w:tc>
        <w:tc>
          <w:tcPr>
            <w:tcW w:w="1909" w:type="dxa"/>
          </w:tcPr>
          <w:p w14:paraId="65FA8A73" w14:textId="02058586"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579E3EA9" w14:textId="794909AF" w:rsidR="002221D0" w:rsidRDefault="002221D0" w:rsidP="002221D0">
            <w:pPr>
              <w:rPr>
                <w:lang w:eastAsia="zh-CN"/>
              </w:rPr>
            </w:pPr>
            <w:r>
              <w:rPr>
                <w:lang w:eastAsia="zh-CN"/>
              </w:rPr>
              <w:t xml:space="preserve">CORESET/SS bundling has large spec impact. It can only be considered if scheme with less spec impact doesn’t work well. </w:t>
            </w:r>
          </w:p>
        </w:tc>
      </w:tr>
      <w:tr w:rsidR="00372468" w:rsidRPr="00372468" w14:paraId="27B0EEE7"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D54B"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7787BAE"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2DAF75"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AE4AB2" w14:paraId="5B115E13"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A10B"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47E2ECF3"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A90AD4"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64A17D59"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5953" w14:textId="5BD91118" w:rsidR="00B34FF4" w:rsidRDefault="00B34FF4" w:rsidP="00B34FF4">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0A478020" w14:textId="3171B18B"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0AFD3A" w14:textId="438BACE9" w:rsidR="00B34FF4" w:rsidRDefault="00B34FF4" w:rsidP="00B34FF4">
            <w:pPr>
              <w:rPr>
                <w:lang w:eastAsia="zh-CN"/>
              </w:rPr>
            </w:pPr>
            <w:r>
              <w:rPr>
                <w:lang w:eastAsia="zh-CN"/>
              </w:rPr>
              <w:t>We agree with others, PDCCH coverage recovery is not needed based on the evaluation results.</w:t>
            </w:r>
          </w:p>
        </w:tc>
      </w:tr>
      <w:tr w:rsidR="007B5736" w14:paraId="218B4071"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8AB" w14:textId="0B6B83E3" w:rsidR="007B5736" w:rsidRDefault="007B5736" w:rsidP="007B5736">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103BBDB0" w14:textId="36AF58F1" w:rsidR="007B5736" w:rsidRDefault="007B5736" w:rsidP="007B5736">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E8BC43" w14:textId="7FF3ECF6" w:rsidR="007B5736" w:rsidRDefault="007B5736" w:rsidP="007B5736">
            <w:pPr>
              <w:rPr>
                <w:lang w:eastAsia="zh-CN"/>
              </w:rPr>
            </w:pPr>
            <w:r>
              <w:rPr>
                <w:rFonts w:hint="eastAsia"/>
                <w:lang w:eastAsia="zh-CN"/>
              </w:rPr>
              <w:t>S</w:t>
            </w:r>
            <w:r>
              <w:rPr>
                <w:lang w:eastAsia="zh-CN"/>
              </w:rPr>
              <w:t>ame above</w:t>
            </w:r>
          </w:p>
        </w:tc>
      </w:tr>
    </w:tbl>
    <w:p w14:paraId="10FEDF5C" w14:textId="5E04D2C8" w:rsidR="00672876" w:rsidRDefault="00672876" w:rsidP="006B63A1">
      <w:pPr>
        <w:rPr>
          <w:lang w:val="en-GB"/>
        </w:rPr>
      </w:pPr>
    </w:p>
    <w:p w14:paraId="659E4F6F" w14:textId="2CC8AC47" w:rsidR="003528FC" w:rsidRDefault="003528FC" w:rsidP="003528FC">
      <w:r w:rsidRPr="005F7F93">
        <w:rPr>
          <w:b/>
          <w:bCs/>
          <w:highlight w:val="yellow"/>
        </w:rPr>
        <w:t>[FL8] Proposal 5.4-2E</w:t>
      </w:r>
      <w:r w:rsidRPr="005F7F93">
        <w:rPr>
          <w:highlight w:val="yellow"/>
        </w:rPr>
        <w:t>:</w:t>
      </w:r>
      <w:r>
        <w:t xml:space="preserve"> </w:t>
      </w:r>
      <w:r w:rsidR="005F7F93">
        <w:t>Capture the following into the TR</w:t>
      </w:r>
    </w:p>
    <w:tbl>
      <w:tblPr>
        <w:tblStyle w:val="TableGrid"/>
        <w:tblW w:w="0" w:type="auto"/>
        <w:tblLook w:val="04A0" w:firstRow="1" w:lastRow="0" w:firstColumn="1" w:lastColumn="0" w:noHBand="0" w:noVBand="1"/>
      </w:tblPr>
      <w:tblGrid>
        <w:gridCol w:w="9962"/>
      </w:tblGrid>
      <w:tr w:rsidR="003528FC" w14:paraId="3A01A01C" w14:textId="77777777" w:rsidTr="009B00B2">
        <w:tc>
          <w:tcPr>
            <w:tcW w:w="9962" w:type="dxa"/>
          </w:tcPr>
          <w:p w14:paraId="055A3EC1" w14:textId="2797D04E" w:rsidR="003528FC" w:rsidRPr="00DE2045" w:rsidRDefault="003528FC" w:rsidP="00F60B47">
            <w:pPr>
              <w:pStyle w:val="ListParagraph"/>
              <w:numPr>
                <w:ilvl w:val="0"/>
                <w:numId w:val="20"/>
              </w:numPr>
              <w:autoSpaceDN w:val="0"/>
              <w:spacing w:after="120" w:line="252" w:lineRule="auto"/>
              <w:contextualSpacing/>
              <w:jc w:val="left"/>
              <w:rPr>
                <w:rFonts w:ascii="Times New Roman" w:hAnsi="Times New Roman"/>
                <w:sz w:val="20"/>
                <w:szCs w:val="18"/>
              </w:rPr>
            </w:pPr>
            <w:r w:rsidRPr="00DE2045">
              <w:rPr>
                <w:rFonts w:ascii="Times New Roman" w:hAnsi="Times New Roman"/>
                <w:sz w:val="20"/>
                <w:szCs w:val="18"/>
              </w:rPr>
              <w:t xml:space="preserve">For </w:t>
            </w:r>
            <w:r>
              <w:rPr>
                <w:rFonts w:ascii="Times New Roman" w:hAnsi="Times New Roman"/>
                <w:sz w:val="20"/>
                <w:szCs w:val="18"/>
              </w:rPr>
              <w:t>PDCCH</w:t>
            </w:r>
            <w:r w:rsidRPr="00DE2045">
              <w:rPr>
                <w:rFonts w:ascii="Times New Roman" w:hAnsi="Times New Roman"/>
                <w:sz w:val="20"/>
                <w:szCs w:val="18"/>
              </w:rPr>
              <w:t xml:space="preserve"> coverage recovery:</w:t>
            </w:r>
          </w:p>
          <w:p w14:paraId="72261507" w14:textId="0C5803D6" w:rsidR="003528FC" w:rsidRDefault="003528FC" w:rsidP="00F60B47">
            <w:pPr>
              <w:pStyle w:val="ListParagraph"/>
              <w:numPr>
                <w:ilvl w:val="1"/>
                <w:numId w:val="20"/>
              </w:numPr>
              <w:overflowPunct w:val="0"/>
              <w:autoSpaceDE w:val="0"/>
              <w:autoSpaceDN w:val="0"/>
              <w:spacing w:after="240" w:line="252" w:lineRule="auto"/>
              <w:contextualSpacing/>
              <w:jc w:val="left"/>
              <w:textAlignment w:val="baseline"/>
            </w:pPr>
            <w:r w:rsidRPr="00DE2045">
              <w:rPr>
                <w:rFonts w:ascii="Times New Roman" w:hAnsi="Times New Roman"/>
                <w:sz w:val="20"/>
                <w:szCs w:val="18"/>
              </w:rPr>
              <w:t xml:space="preserve">It is recommended to </w:t>
            </w:r>
            <w:r w:rsidRPr="003528FC">
              <w:rPr>
                <w:rFonts w:ascii="Times New Roman" w:hAnsi="Times New Roman"/>
                <w:sz w:val="20"/>
                <w:szCs w:val="20"/>
                <w:lang w:val="en-GB"/>
              </w:rPr>
              <w:t xml:space="preserve">support </w:t>
            </w:r>
            <w:r w:rsidRPr="00672876">
              <w:rPr>
                <w:rFonts w:ascii="Times New Roman" w:hAnsi="Times New Roman"/>
                <w:sz w:val="20"/>
                <w:szCs w:val="20"/>
                <w:lang w:val="en-GB"/>
              </w:rPr>
              <w:t>PDCCH</w:t>
            </w:r>
            <w:r>
              <w:rPr>
                <w:rFonts w:ascii="Times New Roman" w:hAnsi="Times New Roman"/>
                <w:sz w:val="20"/>
                <w:szCs w:val="20"/>
                <w:lang w:val="en-GB"/>
              </w:rPr>
              <w:t>-less</w:t>
            </w:r>
            <w:r w:rsidRPr="00672876">
              <w:rPr>
                <w:rFonts w:ascii="Times New Roman" w:hAnsi="Times New Roman"/>
                <w:sz w:val="20"/>
                <w:szCs w:val="20"/>
                <w:lang w:val="en-GB"/>
              </w:rPr>
              <w:t xml:space="preserve"> </w:t>
            </w:r>
            <w:r w:rsidRPr="003528FC">
              <w:rPr>
                <w:rFonts w:ascii="Times New Roman" w:hAnsi="Times New Roman" w:hint="eastAsia"/>
                <w:sz w:val="20"/>
                <w:szCs w:val="20"/>
                <w:lang w:val="en-GB"/>
              </w:rPr>
              <w:t>for broadcast PDSCH carrying SIB messages</w:t>
            </w:r>
            <w:r w:rsidRPr="003528FC">
              <w:rPr>
                <w:rFonts w:ascii="Times New Roman" w:hAnsi="Times New Roman"/>
                <w:sz w:val="20"/>
                <w:szCs w:val="20"/>
                <w:lang w:val="en-GB"/>
              </w:rPr>
              <w:t xml:space="preserve"> in Rel-17</w:t>
            </w:r>
          </w:p>
        </w:tc>
      </w:tr>
    </w:tbl>
    <w:p w14:paraId="6B6821AB" w14:textId="6033E6E1" w:rsidR="003528FC" w:rsidRDefault="003528FC" w:rsidP="003528FC"/>
    <w:p w14:paraId="14E0929D" w14:textId="49FF27B4" w:rsidR="003528FC" w:rsidRPr="005F7F93" w:rsidRDefault="005F7F93" w:rsidP="003528FC">
      <w:pPr>
        <w:rPr>
          <w:b/>
          <w:bCs/>
        </w:rPr>
      </w:pPr>
      <w:r w:rsidRPr="00A45F93">
        <w:rPr>
          <w:b/>
          <w:bCs/>
        </w:rPr>
        <w:t xml:space="preserve">If not, what modification is needed?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3528FC" w14:paraId="7308D6C4" w14:textId="77777777" w:rsidTr="009B00B2">
        <w:tc>
          <w:tcPr>
            <w:tcW w:w="1488" w:type="dxa"/>
            <w:shd w:val="clear" w:color="auto" w:fill="D9D9D9"/>
            <w:tcMar>
              <w:top w:w="0" w:type="dxa"/>
              <w:left w:w="108" w:type="dxa"/>
              <w:bottom w:w="0" w:type="dxa"/>
              <w:right w:w="108" w:type="dxa"/>
            </w:tcMar>
          </w:tcPr>
          <w:p w14:paraId="06653D52" w14:textId="77777777" w:rsidR="003528FC" w:rsidRDefault="003528FC" w:rsidP="009B00B2">
            <w:pPr>
              <w:rPr>
                <w:b/>
                <w:bCs/>
                <w:lang w:eastAsia="sv-SE"/>
              </w:rPr>
            </w:pPr>
            <w:r>
              <w:rPr>
                <w:b/>
                <w:bCs/>
                <w:lang w:eastAsia="sv-SE"/>
              </w:rPr>
              <w:t>Company</w:t>
            </w:r>
          </w:p>
        </w:tc>
        <w:tc>
          <w:tcPr>
            <w:tcW w:w="1909" w:type="dxa"/>
            <w:shd w:val="clear" w:color="auto" w:fill="D9D9D9"/>
          </w:tcPr>
          <w:p w14:paraId="74EE33AD" w14:textId="77777777" w:rsidR="003528FC" w:rsidRDefault="003528FC" w:rsidP="009B00B2">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71415939" w14:textId="77777777" w:rsidR="003528FC" w:rsidRDefault="003528FC" w:rsidP="009B00B2">
            <w:pPr>
              <w:rPr>
                <w:b/>
                <w:bCs/>
                <w:lang w:eastAsia="sv-SE"/>
              </w:rPr>
            </w:pPr>
            <w:r>
              <w:rPr>
                <w:b/>
                <w:bCs/>
                <w:color w:val="000000"/>
                <w:lang w:eastAsia="sv-SE"/>
              </w:rPr>
              <w:t>Comments</w:t>
            </w:r>
          </w:p>
        </w:tc>
      </w:tr>
      <w:tr w:rsidR="003528FC" w14:paraId="2F35F1FF" w14:textId="77777777" w:rsidTr="009B00B2">
        <w:tc>
          <w:tcPr>
            <w:tcW w:w="1488" w:type="dxa"/>
            <w:tcMar>
              <w:top w:w="0" w:type="dxa"/>
              <w:left w:w="108" w:type="dxa"/>
              <w:bottom w:w="0" w:type="dxa"/>
              <w:right w:w="108" w:type="dxa"/>
            </w:tcMar>
          </w:tcPr>
          <w:p w14:paraId="35240F2C" w14:textId="690300F9" w:rsidR="003528FC" w:rsidRDefault="002B1930" w:rsidP="009B00B2">
            <w:pPr>
              <w:rPr>
                <w:lang w:eastAsia="zh-CN"/>
              </w:rPr>
            </w:pPr>
            <w:r>
              <w:rPr>
                <w:rFonts w:hint="eastAsia"/>
                <w:lang w:eastAsia="zh-CN"/>
              </w:rPr>
              <w:t>v</w:t>
            </w:r>
            <w:r>
              <w:rPr>
                <w:lang w:eastAsia="zh-CN"/>
              </w:rPr>
              <w:t>ivo</w:t>
            </w:r>
          </w:p>
        </w:tc>
        <w:tc>
          <w:tcPr>
            <w:tcW w:w="1909" w:type="dxa"/>
          </w:tcPr>
          <w:p w14:paraId="4366C91A" w14:textId="33492D98" w:rsidR="003528FC" w:rsidRDefault="002B1930" w:rsidP="009B00B2">
            <w:pPr>
              <w:rPr>
                <w:lang w:eastAsia="zh-CN"/>
              </w:rPr>
            </w:pPr>
            <w:r>
              <w:rPr>
                <w:rFonts w:hint="eastAsia"/>
                <w:lang w:eastAsia="zh-CN"/>
              </w:rPr>
              <w:t>N</w:t>
            </w:r>
          </w:p>
        </w:tc>
        <w:tc>
          <w:tcPr>
            <w:tcW w:w="5688" w:type="dxa"/>
            <w:shd w:val="clear" w:color="auto" w:fill="auto"/>
            <w:tcMar>
              <w:top w:w="0" w:type="dxa"/>
              <w:left w:w="108" w:type="dxa"/>
              <w:bottom w:w="0" w:type="dxa"/>
              <w:right w:w="108" w:type="dxa"/>
            </w:tcMar>
          </w:tcPr>
          <w:p w14:paraId="593DB42C" w14:textId="071BA7F9" w:rsidR="003528FC" w:rsidRPr="005512C4" w:rsidRDefault="005512C4" w:rsidP="009B00B2">
            <w:pPr>
              <w:rPr>
                <w:lang w:eastAsia="zh-CN"/>
              </w:rPr>
            </w:pPr>
            <w:r>
              <w:rPr>
                <w:lang w:eastAsia="zh-CN"/>
              </w:rPr>
              <w:t xml:space="preserve">PDCCH-less broadcast has big impact in RAN1 and RAN2, and it may not provide a unified solution for FR1 and FR2, since only 1 PBCH spare bit in FR1. </w:t>
            </w:r>
          </w:p>
        </w:tc>
      </w:tr>
      <w:tr w:rsidR="00BF55AD" w14:paraId="7C6C17B3" w14:textId="77777777" w:rsidTr="009B00B2">
        <w:tc>
          <w:tcPr>
            <w:tcW w:w="1488" w:type="dxa"/>
            <w:tcMar>
              <w:top w:w="0" w:type="dxa"/>
              <w:left w:w="108" w:type="dxa"/>
              <w:bottom w:w="0" w:type="dxa"/>
              <w:right w:w="108" w:type="dxa"/>
            </w:tcMar>
          </w:tcPr>
          <w:p w14:paraId="4391A0B3" w14:textId="0D148D8A" w:rsidR="00BF55AD" w:rsidRDefault="00BF55AD" w:rsidP="00BF55AD">
            <w:pPr>
              <w:rPr>
                <w:lang w:eastAsia="zh-CN"/>
              </w:rPr>
            </w:pPr>
            <w:r>
              <w:rPr>
                <w:rFonts w:hint="eastAsia"/>
                <w:lang w:eastAsia="zh-CN"/>
              </w:rPr>
              <w:t>S</w:t>
            </w:r>
            <w:r>
              <w:rPr>
                <w:lang w:eastAsia="zh-CN"/>
              </w:rPr>
              <w:t>amsung</w:t>
            </w:r>
          </w:p>
        </w:tc>
        <w:tc>
          <w:tcPr>
            <w:tcW w:w="1909" w:type="dxa"/>
          </w:tcPr>
          <w:p w14:paraId="44CEBD6E" w14:textId="1224DEF9" w:rsidR="00BF55AD" w:rsidRDefault="00BF55AD" w:rsidP="00BF55AD">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4A460CF6" w14:textId="0152AB40" w:rsidR="00BF55AD" w:rsidRDefault="00BF55AD" w:rsidP="00BF55AD">
            <w:pPr>
              <w:rPr>
                <w:lang w:eastAsia="zh-CN"/>
              </w:rPr>
            </w:pPr>
            <w:r>
              <w:rPr>
                <w:rFonts w:hint="eastAsia"/>
                <w:lang w:eastAsia="zh-CN"/>
              </w:rPr>
              <w:t>W</w:t>
            </w:r>
            <w:r>
              <w:rPr>
                <w:lang w:eastAsia="zh-CN"/>
              </w:rPr>
              <w:t>e support PDCCH recovery, but we prefer to further down select options in WI.</w:t>
            </w:r>
          </w:p>
        </w:tc>
      </w:tr>
      <w:tr w:rsidR="0083530C" w14:paraId="2E6DE0F2" w14:textId="77777777" w:rsidTr="009B00B2">
        <w:tc>
          <w:tcPr>
            <w:tcW w:w="1488" w:type="dxa"/>
            <w:tcMar>
              <w:top w:w="0" w:type="dxa"/>
              <w:left w:w="108" w:type="dxa"/>
              <w:bottom w:w="0" w:type="dxa"/>
              <w:right w:w="108" w:type="dxa"/>
            </w:tcMar>
          </w:tcPr>
          <w:p w14:paraId="1AE48C61" w14:textId="05F5FF37" w:rsidR="0083530C" w:rsidRDefault="0083530C" w:rsidP="00BF55AD">
            <w:pPr>
              <w:rPr>
                <w:lang w:eastAsia="zh-CN"/>
              </w:rPr>
            </w:pPr>
            <w:proofErr w:type="spellStart"/>
            <w:r>
              <w:rPr>
                <w:lang w:eastAsia="zh-CN"/>
              </w:rPr>
              <w:t>Futurewei</w:t>
            </w:r>
            <w:proofErr w:type="spellEnd"/>
          </w:p>
        </w:tc>
        <w:tc>
          <w:tcPr>
            <w:tcW w:w="1909" w:type="dxa"/>
          </w:tcPr>
          <w:p w14:paraId="4CEA2DB2" w14:textId="485B67F3" w:rsidR="0083530C" w:rsidRDefault="0083530C" w:rsidP="00BF55AD">
            <w:pPr>
              <w:rPr>
                <w:lang w:eastAsia="zh-CN"/>
              </w:rPr>
            </w:pPr>
            <w:r>
              <w:rPr>
                <w:lang w:eastAsia="zh-CN"/>
              </w:rPr>
              <w:t>N</w:t>
            </w:r>
          </w:p>
        </w:tc>
        <w:tc>
          <w:tcPr>
            <w:tcW w:w="5688" w:type="dxa"/>
            <w:shd w:val="clear" w:color="auto" w:fill="auto"/>
            <w:tcMar>
              <w:top w:w="0" w:type="dxa"/>
              <w:left w:w="108" w:type="dxa"/>
              <w:bottom w:w="0" w:type="dxa"/>
              <w:right w:w="108" w:type="dxa"/>
            </w:tcMar>
          </w:tcPr>
          <w:p w14:paraId="4EE7D1F1" w14:textId="75AFAC6A" w:rsidR="0083530C" w:rsidRPr="0083530C" w:rsidRDefault="0083530C" w:rsidP="00BF55AD">
            <w:r>
              <w:rPr>
                <w:lang w:eastAsia="zh-CN"/>
              </w:rPr>
              <w:t>Same as above</w:t>
            </w:r>
          </w:p>
        </w:tc>
      </w:tr>
      <w:tr w:rsidR="002221D0" w14:paraId="5B25E04A" w14:textId="77777777" w:rsidTr="009B00B2">
        <w:tc>
          <w:tcPr>
            <w:tcW w:w="1488" w:type="dxa"/>
            <w:tcMar>
              <w:top w:w="0" w:type="dxa"/>
              <w:left w:w="108" w:type="dxa"/>
              <w:bottom w:w="0" w:type="dxa"/>
              <w:right w:w="108" w:type="dxa"/>
            </w:tcMar>
          </w:tcPr>
          <w:p w14:paraId="12659BDA" w14:textId="28304084" w:rsidR="002221D0" w:rsidRDefault="002221D0" w:rsidP="002221D0">
            <w:pPr>
              <w:rPr>
                <w:lang w:eastAsia="zh-CN"/>
              </w:rPr>
            </w:pPr>
            <w:r>
              <w:rPr>
                <w:lang w:eastAsia="zh-CN"/>
              </w:rPr>
              <w:t>Intel</w:t>
            </w:r>
          </w:p>
        </w:tc>
        <w:tc>
          <w:tcPr>
            <w:tcW w:w="1909" w:type="dxa"/>
          </w:tcPr>
          <w:p w14:paraId="5F18A5E0" w14:textId="5E27C29F" w:rsidR="002221D0" w:rsidRDefault="002221D0" w:rsidP="002221D0">
            <w:pPr>
              <w:rPr>
                <w:lang w:eastAsia="zh-CN"/>
              </w:rPr>
            </w:pPr>
            <w:r>
              <w:rPr>
                <w:lang w:eastAsia="zh-CN"/>
              </w:rPr>
              <w:t>N</w:t>
            </w:r>
          </w:p>
        </w:tc>
        <w:tc>
          <w:tcPr>
            <w:tcW w:w="5688" w:type="dxa"/>
            <w:shd w:val="clear" w:color="auto" w:fill="auto"/>
            <w:tcMar>
              <w:top w:w="0" w:type="dxa"/>
              <w:left w:w="108" w:type="dxa"/>
              <w:bottom w:w="0" w:type="dxa"/>
              <w:right w:w="108" w:type="dxa"/>
            </w:tcMar>
          </w:tcPr>
          <w:p w14:paraId="4FA07E9B" w14:textId="36623038" w:rsidR="002221D0" w:rsidRDefault="002221D0" w:rsidP="002221D0">
            <w:pPr>
              <w:rPr>
                <w:lang w:eastAsia="zh-CN"/>
              </w:rPr>
            </w:pPr>
            <w:r>
              <w:rPr>
                <w:lang w:eastAsia="zh-CN"/>
              </w:rPr>
              <w:t>Same concern as vivo</w:t>
            </w:r>
          </w:p>
        </w:tc>
      </w:tr>
      <w:tr w:rsidR="00372468" w:rsidRPr="00372468" w14:paraId="177AA9D0"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CDC3" w14:textId="77777777" w:rsidR="00372468" w:rsidRDefault="00372468" w:rsidP="005A2549">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DE7945E" w14:textId="77777777" w:rsidR="00372468" w:rsidRDefault="00372468"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3D4E2" w14:textId="77777777" w:rsidR="00372468" w:rsidRPr="00372468" w:rsidRDefault="00372468" w:rsidP="005A2549">
            <w:pPr>
              <w:rPr>
                <w:lang w:eastAsia="zh-CN"/>
              </w:rPr>
            </w:pPr>
            <w:r>
              <w:rPr>
                <w:lang w:eastAsia="zh-CN"/>
              </w:rPr>
              <w:t xml:space="preserve">We suggest aligning with CE WI. For the </w:t>
            </w:r>
            <w:proofErr w:type="spellStart"/>
            <w:r>
              <w:rPr>
                <w:lang w:eastAsia="zh-CN"/>
              </w:rPr>
              <w:t>RedCap</w:t>
            </w:r>
            <w:proofErr w:type="spellEnd"/>
            <w:r>
              <w:rPr>
                <w:lang w:eastAsia="zh-CN"/>
              </w:rPr>
              <w:t xml:space="preserve"> study, we only need to capture the descriptions of potential coverage solutions. It is not necessary for the </w:t>
            </w:r>
            <w:proofErr w:type="spellStart"/>
            <w:r>
              <w:rPr>
                <w:lang w:eastAsia="zh-CN"/>
              </w:rPr>
              <w:t>RedCap</w:t>
            </w:r>
            <w:proofErr w:type="spellEnd"/>
            <w:r>
              <w:rPr>
                <w:lang w:eastAsia="zh-CN"/>
              </w:rPr>
              <w:t xml:space="preserve"> study to recommend any </w:t>
            </w:r>
            <w:r w:rsidRPr="00372468">
              <w:rPr>
                <w:lang w:eastAsia="zh-CN"/>
              </w:rPr>
              <w:t>coverage recovery solutions.</w:t>
            </w:r>
          </w:p>
        </w:tc>
      </w:tr>
      <w:tr w:rsidR="00547669" w:rsidRPr="00372468" w14:paraId="0A4336CB" w14:textId="77777777" w:rsidTr="00372468">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A972" w14:textId="13354DD3" w:rsidR="00547669" w:rsidRDefault="00547669" w:rsidP="005A2549">
            <w:pPr>
              <w:rPr>
                <w:lang w:eastAsia="zh-CN"/>
              </w:rPr>
            </w:pPr>
            <w:r>
              <w:rPr>
                <w:lang w:eastAsia="zh-CN"/>
              </w:rPr>
              <w:t>Qualcomm</w:t>
            </w:r>
          </w:p>
        </w:tc>
        <w:tc>
          <w:tcPr>
            <w:tcW w:w="1909" w:type="dxa"/>
            <w:tcBorders>
              <w:top w:val="single" w:sz="4" w:space="0" w:color="auto"/>
              <w:left w:val="single" w:sz="4" w:space="0" w:color="auto"/>
              <w:bottom w:val="single" w:sz="4" w:space="0" w:color="auto"/>
              <w:right w:val="single" w:sz="4" w:space="0" w:color="auto"/>
            </w:tcBorders>
          </w:tcPr>
          <w:p w14:paraId="52354125" w14:textId="7EF7540B" w:rsidR="00547669" w:rsidRDefault="00547669" w:rsidP="005A2549">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11443" w14:textId="77777777" w:rsidR="00547669" w:rsidRDefault="00547669" w:rsidP="005A2549">
            <w:pPr>
              <w:rPr>
                <w:lang w:eastAsia="zh-CN"/>
              </w:rPr>
            </w:pPr>
          </w:p>
        </w:tc>
      </w:tr>
      <w:tr w:rsidR="00AE4AB2" w14:paraId="4C9809DF"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C6F5" w14:textId="77777777" w:rsidR="00AE4AB2" w:rsidRDefault="00AE4AB2" w:rsidP="000F2C2F">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146A7867" w14:textId="77777777" w:rsidR="00AE4AB2" w:rsidRDefault="00AE4AB2" w:rsidP="000F2C2F">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9C143" w14:textId="77777777" w:rsidR="00AE4AB2" w:rsidRDefault="00AE4AB2" w:rsidP="000F2C2F">
            <w:pPr>
              <w:rPr>
                <w:lang w:eastAsia="zh-CN"/>
              </w:rPr>
            </w:pPr>
            <w:r>
              <w:rPr>
                <w:lang w:eastAsia="zh-CN"/>
              </w:rPr>
              <w:t>We think it is sufficient to capture potential solutions in SI phase. We can which solution(s) to select in WI phase.</w:t>
            </w:r>
          </w:p>
        </w:tc>
      </w:tr>
      <w:tr w:rsidR="00B34FF4" w14:paraId="3FDF97C1"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427C" w14:textId="4D693C24" w:rsidR="00B34FF4" w:rsidRDefault="00B34FF4" w:rsidP="00B34FF4">
            <w:pPr>
              <w:rPr>
                <w:lang w:eastAsia="zh-CN"/>
              </w:rPr>
            </w:pPr>
            <w:r>
              <w:rPr>
                <w:lang w:eastAsia="zh-CN"/>
              </w:rPr>
              <w:lastRenderedPageBreak/>
              <w:t>MediaTek</w:t>
            </w:r>
          </w:p>
        </w:tc>
        <w:tc>
          <w:tcPr>
            <w:tcW w:w="1909" w:type="dxa"/>
            <w:tcBorders>
              <w:top w:val="single" w:sz="4" w:space="0" w:color="auto"/>
              <w:left w:val="single" w:sz="4" w:space="0" w:color="auto"/>
              <w:bottom w:val="single" w:sz="4" w:space="0" w:color="auto"/>
              <w:right w:val="single" w:sz="4" w:space="0" w:color="auto"/>
            </w:tcBorders>
          </w:tcPr>
          <w:p w14:paraId="0C525A0E" w14:textId="5934FEA1" w:rsidR="00B34FF4" w:rsidRDefault="00B34FF4" w:rsidP="00B34FF4">
            <w:pPr>
              <w:rPr>
                <w:lang w:eastAsia="zh-CN"/>
              </w:rPr>
            </w:pPr>
            <w:r>
              <w:rPr>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5577BE" w14:textId="20C2C852" w:rsidR="00B34FF4" w:rsidRDefault="00B34FF4" w:rsidP="00B34FF4">
            <w:pPr>
              <w:rPr>
                <w:lang w:eastAsia="zh-CN"/>
              </w:rPr>
            </w:pPr>
            <w:r>
              <w:rPr>
                <w:lang w:eastAsia="zh-CN"/>
              </w:rPr>
              <w:t>We agree with others, PDCCH coverage recovery is not needed based on the evaluation results.</w:t>
            </w:r>
          </w:p>
        </w:tc>
      </w:tr>
      <w:tr w:rsidR="007B5736" w14:paraId="455CF62A" w14:textId="77777777" w:rsidTr="00AE4AB2">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9EA2" w14:textId="6C320B5F" w:rsidR="007B5736" w:rsidRDefault="007B5736" w:rsidP="007B5736">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2A7F8F62" w14:textId="56EB3532" w:rsidR="007B5736" w:rsidRDefault="007B5736" w:rsidP="007B5736">
            <w:pPr>
              <w:rPr>
                <w:lang w:eastAsia="zh-CN"/>
              </w:rPr>
            </w:pPr>
            <w:r>
              <w:rPr>
                <w:rFonts w:hint="eastAsia"/>
                <w:lang w:eastAsia="zh-CN"/>
              </w:rPr>
              <w:t>N</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C76F8" w14:textId="18649868" w:rsidR="007B5736" w:rsidRDefault="007B5736" w:rsidP="007B5736">
            <w:pPr>
              <w:rPr>
                <w:lang w:eastAsia="zh-CN"/>
              </w:rPr>
            </w:pPr>
            <w:r>
              <w:rPr>
                <w:rFonts w:hint="eastAsia"/>
                <w:lang w:eastAsia="zh-CN"/>
              </w:rPr>
              <w:t>S</w:t>
            </w:r>
            <w:r>
              <w:rPr>
                <w:lang w:eastAsia="zh-CN"/>
              </w:rPr>
              <w:t>ame above</w:t>
            </w:r>
          </w:p>
        </w:tc>
      </w:tr>
    </w:tbl>
    <w:p w14:paraId="59D6222A" w14:textId="77777777" w:rsidR="003528FC" w:rsidRPr="006B63A1" w:rsidRDefault="003528FC" w:rsidP="003528FC">
      <w:pPr>
        <w:rPr>
          <w:lang w:val="en-GB"/>
        </w:rPr>
      </w:pPr>
    </w:p>
    <w:p w14:paraId="7A172974" w14:textId="77777777" w:rsidR="003528FC" w:rsidRPr="006B63A1" w:rsidRDefault="003528FC" w:rsidP="006B63A1">
      <w:pPr>
        <w:rPr>
          <w:lang w:val="en-GB"/>
        </w:rPr>
      </w:pPr>
    </w:p>
    <w:p w14:paraId="7FCEC44C" w14:textId="77777777" w:rsidR="005926C5" w:rsidRDefault="002D2686">
      <w:pPr>
        <w:pStyle w:val="Heading2"/>
        <w:ind w:left="540"/>
      </w:pPr>
      <w:r>
        <w:t>SSB and PRACH coverage recovery</w:t>
      </w:r>
    </w:p>
    <w:bookmarkEnd w:id="3"/>
    <w:bookmarkEnd w:id="4"/>
    <w:p w14:paraId="142513A6" w14:textId="77777777" w:rsidR="00710FB9" w:rsidRDefault="00710FB9" w:rsidP="00710FB9">
      <w:pPr>
        <w:pStyle w:val="Heading1"/>
        <w:spacing w:before="480"/>
      </w:pPr>
      <w:r>
        <w:t xml:space="preserve">Possible proposals </w:t>
      </w:r>
    </w:p>
    <w:p w14:paraId="67E06438" w14:textId="77777777" w:rsidR="005926C5" w:rsidRDefault="002D2686">
      <w:pPr>
        <w:pStyle w:val="Heading1"/>
        <w:spacing w:before="480"/>
      </w:pPr>
      <w:r>
        <w:t>References</w:t>
      </w:r>
      <w:bookmarkStart w:id="7" w:name="_Ref450342757"/>
      <w:bookmarkStart w:id="8" w:name="_Ref450735844"/>
      <w:bookmarkStart w:id="9" w:name="_Ref457730460"/>
      <w:r>
        <w:rPr>
          <w:rFonts w:hint="eastAsia"/>
        </w:rPr>
        <w:tab/>
      </w:r>
    </w:p>
    <w:p w14:paraId="2671999A" w14:textId="77777777" w:rsidR="005926C5" w:rsidRDefault="002D2686" w:rsidP="00F60B47">
      <w:pPr>
        <w:pStyle w:val="ListParagraph"/>
        <w:numPr>
          <w:ilvl w:val="0"/>
          <w:numId w:val="19"/>
        </w:numPr>
        <w:rPr>
          <w:rFonts w:ascii="Times New Roman" w:hAnsi="Times New Roman"/>
          <w:sz w:val="20"/>
          <w:szCs w:val="20"/>
          <w:lang w:eastAsia="zh-CN"/>
        </w:rPr>
      </w:pPr>
      <w:bookmarkStart w:id="10" w:name="_Ref54382527"/>
      <w:bookmarkStart w:id="11" w:name="_Ref40185519"/>
      <w:bookmarkStart w:id="12" w:name="_Ref40185418"/>
      <w:bookmarkEnd w:id="7"/>
      <w:bookmarkEnd w:id="8"/>
      <w:bookmarkEnd w:id="9"/>
      <w:r>
        <w:rPr>
          <w:rFonts w:ascii="Times New Roman" w:hAnsi="Times New Roman"/>
          <w:sz w:val="20"/>
          <w:szCs w:val="20"/>
          <w:lang w:eastAsia="zh-CN"/>
        </w:rPr>
        <w:t>R1-2008865</w:t>
      </w:r>
      <w:r>
        <w:rPr>
          <w:rFonts w:ascii="Times New Roman" w:hAnsi="Times New Roman"/>
          <w:sz w:val="20"/>
          <w:szCs w:val="20"/>
          <w:lang w:eastAsia="zh-CN"/>
        </w:rPr>
        <w:tab/>
        <w:t xml:space="preserve">Coverage recovery and capacity impact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Ericsson</w:t>
      </w:r>
      <w:bookmarkEnd w:id="10"/>
    </w:p>
    <w:p w14:paraId="6F1E79F1" w14:textId="77777777" w:rsidR="005926C5" w:rsidRDefault="002D2686" w:rsidP="00F60B47">
      <w:pPr>
        <w:pStyle w:val="ListParagraph"/>
        <w:numPr>
          <w:ilvl w:val="0"/>
          <w:numId w:val="19"/>
        </w:numPr>
        <w:rPr>
          <w:rFonts w:ascii="Times New Roman" w:hAnsi="Times New Roman"/>
          <w:sz w:val="20"/>
          <w:szCs w:val="20"/>
          <w:lang w:eastAsia="zh-CN"/>
        </w:rPr>
      </w:pPr>
      <w:bookmarkStart w:id="13" w:name="_Ref54538380"/>
      <w:r>
        <w:rPr>
          <w:rFonts w:ascii="Times New Roman" w:hAnsi="Times New Roman"/>
          <w:sz w:val="20"/>
          <w:szCs w:val="20"/>
          <w:lang w:eastAsia="zh-CN"/>
        </w:rPr>
        <w:t>R1-2007536</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FUTUREWEI</w:t>
      </w:r>
      <w:bookmarkEnd w:id="13"/>
    </w:p>
    <w:p w14:paraId="7F38F9F3" w14:textId="77777777" w:rsidR="005926C5" w:rsidRDefault="002D2686" w:rsidP="00F60B47">
      <w:pPr>
        <w:pStyle w:val="ListParagraph"/>
        <w:numPr>
          <w:ilvl w:val="0"/>
          <w:numId w:val="19"/>
        </w:numPr>
        <w:rPr>
          <w:rFonts w:ascii="Times New Roman" w:hAnsi="Times New Roman"/>
          <w:sz w:val="20"/>
          <w:szCs w:val="20"/>
          <w:lang w:eastAsia="zh-CN"/>
        </w:rPr>
      </w:pPr>
      <w:bookmarkStart w:id="14" w:name="_Ref54382432"/>
      <w:r>
        <w:rPr>
          <w:rFonts w:ascii="Times New Roman" w:hAnsi="Times New Roman"/>
          <w:sz w:val="20"/>
          <w:szCs w:val="20"/>
          <w:lang w:eastAsia="zh-CN"/>
        </w:rPr>
        <w:t>R1-2008813</w:t>
      </w:r>
      <w:r>
        <w:rPr>
          <w:rFonts w:ascii="Times New Roman" w:hAnsi="Times New Roman"/>
          <w:sz w:val="20"/>
          <w:szCs w:val="20"/>
          <w:lang w:eastAsia="zh-CN"/>
        </w:rPr>
        <w:tab/>
        <w:t>Functionality for coverage recovery, Huawei, HiSilicon</w:t>
      </w:r>
      <w:bookmarkEnd w:id="14"/>
    </w:p>
    <w:p w14:paraId="47D9D298" w14:textId="77777777" w:rsidR="005926C5" w:rsidRDefault="002D2686" w:rsidP="00F60B47">
      <w:pPr>
        <w:pStyle w:val="ListParagraph"/>
        <w:numPr>
          <w:ilvl w:val="0"/>
          <w:numId w:val="19"/>
        </w:numPr>
        <w:rPr>
          <w:rFonts w:ascii="Times New Roman" w:hAnsi="Times New Roman"/>
          <w:sz w:val="20"/>
          <w:szCs w:val="20"/>
          <w:lang w:eastAsia="zh-CN"/>
        </w:rPr>
      </w:pPr>
      <w:bookmarkStart w:id="15"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15"/>
    </w:p>
    <w:p w14:paraId="0A70D9AE" w14:textId="77777777" w:rsidR="005926C5" w:rsidRDefault="002D2686" w:rsidP="00F60B47">
      <w:pPr>
        <w:pStyle w:val="ListParagraph"/>
        <w:numPr>
          <w:ilvl w:val="0"/>
          <w:numId w:val="19"/>
        </w:numPr>
        <w:rPr>
          <w:rFonts w:ascii="Times New Roman" w:hAnsi="Times New Roman"/>
          <w:sz w:val="20"/>
          <w:szCs w:val="20"/>
          <w:lang w:eastAsia="zh-CN"/>
        </w:rPr>
      </w:pPr>
      <w:bookmarkStart w:id="16" w:name="_Ref54382554"/>
      <w:r>
        <w:rPr>
          <w:rFonts w:ascii="Times New Roman" w:hAnsi="Times New Roman"/>
          <w:sz w:val="20"/>
          <w:szCs w:val="20"/>
          <w:lang w:eastAsia="zh-CN"/>
        </w:rPr>
        <w:t>R1-2007717</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ZTE</w:t>
      </w:r>
      <w:bookmarkEnd w:id="16"/>
    </w:p>
    <w:p w14:paraId="265B8E20" w14:textId="77777777" w:rsidR="005926C5" w:rsidRDefault="002D2686" w:rsidP="00F60B47">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21683805" w14:textId="77777777" w:rsidR="005926C5" w:rsidRDefault="002D2686" w:rsidP="00F60B47">
      <w:pPr>
        <w:pStyle w:val="ListParagraph"/>
        <w:numPr>
          <w:ilvl w:val="0"/>
          <w:numId w:val="19"/>
        </w:numPr>
        <w:rPr>
          <w:rFonts w:ascii="Times New Roman" w:hAnsi="Times New Roman"/>
          <w:sz w:val="20"/>
          <w:szCs w:val="20"/>
          <w:lang w:eastAsia="zh-CN"/>
        </w:rPr>
      </w:pPr>
      <w:bookmarkStart w:id="17"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17"/>
    </w:p>
    <w:p w14:paraId="3639DBDA" w14:textId="77777777" w:rsidR="005926C5" w:rsidRDefault="002D2686" w:rsidP="00F60B47">
      <w:pPr>
        <w:pStyle w:val="ListParagraph"/>
        <w:numPr>
          <w:ilvl w:val="0"/>
          <w:numId w:val="19"/>
        </w:numPr>
        <w:rPr>
          <w:rFonts w:ascii="Times New Roman" w:hAnsi="Times New Roman"/>
          <w:sz w:val="20"/>
          <w:szCs w:val="20"/>
          <w:lang w:eastAsia="zh-CN"/>
        </w:rPr>
      </w:pPr>
      <w:bookmarkStart w:id="18" w:name="_Ref54552409"/>
      <w:r>
        <w:rPr>
          <w:rFonts w:ascii="Times New Roman" w:hAnsi="Times New Roman"/>
          <w:sz w:val="20"/>
          <w:szCs w:val="20"/>
          <w:lang w:eastAsia="zh-CN"/>
        </w:rPr>
        <w:t>R1-2007949</w:t>
      </w:r>
      <w:r>
        <w:rPr>
          <w:rFonts w:ascii="Times New Roman" w:hAnsi="Times New Roman"/>
          <w:sz w:val="20"/>
          <w:szCs w:val="20"/>
          <w:lang w:eastAsia="zh-CN"/>
        </w:rPr>
        <w:tab/>
        <w:t xml:space="preserve">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Intel Corporation</w:t>
      </w:r>
      <w:bookmarkEnd w:id="18"/>
    </w:p>
    <w:p w14:paraId="64B41156" w14:textId="77777777" w:rsidR="005926C5" w:rsidRDefault="002D2686" w:rsidP="00F60B47">
      <w:pPr>
        <w:pStyle w:val="ListParagraph"/>
        <w:numPr>
          <w:ilvl w:val="0"/>
          <w:numId w:val="19"/>
        </w:numPr>
        <w:rPr>
          <w:rFonts w:ascii="Times New Roman" w:hAnsi="Times New Roman"/>
          <w:sz w:val="20"/>
          <w:szCs w:val="20"/>
          <w:lang w:eastAsia="zh-CN"/>
        </w:rPr>
      </w:pPr>
      <w:bookmarkStart w:id="19"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19"/>
    </w:p>
    <w:p w14:paraId="6B09F398" w14:textId="77777777" w:rsidR="005926C5" w:rsidRDefault="002D2686" w:rsidP="00F60B47">
      <w:pPr>
        <w:pStyle w:val="ListParagraph"/>
        <w:numPr>
          <w:ilvl w:val="0"/>
          <w:numId w:val="19"/>
        </w:numPr>
        <w:rPr>
          <w:rFonts w:ascii="Times New Roman" w:hAnsi="Times New Roman"/>
          <w:sz w:val="20"/>
          <w:szCs w:val="20"/>
          <w:lang w:eastAsia="zh-CN"/>
        </w:rPr>
      </w:pPr>
      <w:bookmarkStart w:id="20" w:name="_Ref54536260"/>
      <w:r>
        <w:rPr>
          <w:rFonts w:ascii="Times New Roman" w:hAnsi="Times New Roman"/>
          <w:sz w:val="20"/>
          <w:szCs w:val="20"/>
          <w:lang w:eastAsia="zh-CN"/>
        </w:rPr>
        <w:t>R1-2008018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CMCC</w:t>
      </w:r>
      <w:bookmarkEnd w:id="20"/>
    </w:p>
    <w:p w14:paraId="77D308E0" w14:textId="77777777" w:rsidR="005926C5" w:rsidRDefault="002D2686" w:rsidP="00F60B47">
      <w:pPr>
        <w:pStyle w:val="ListParagraph"/>
        <w:numPr>
          <w:ilvl w:val="0"/>
          <w:numId w:val="19"/>
        </w:numPr>
        <w:rPr>
          <w:rFonts w:ascii="Times New Roman" w:hAnsi="Times New Roman"/>
          <w:sz w:val="20"/>
          <w:szCs w:val="20"/>
          <w:lang w:eastAsia="zh-CN"/>
        </w:rPr>
      </w:pPr>
      <w:bookmarkStart w:id="21"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21"/>
    </w:p>
    <w:p w14:paraId="7608608C" w14:textId="77777777" w:rsidR="005926C5" w:rsidRDefault="002D2686" w:rsidP="00F60B47">
      <w:pPr>
        <w:pStyle w:val="ListParagraph"/>
        <w:numPr>
          <w:ilvl w:val="0"/>
          <w:numId w:val="19"/>
        </w:numPr>
        <w:rPr>
          <w:rFonts w:ascii="Times New Roman" w:hAnsi="Times New Roman"/>
          <w:sz w:val="20"/>
          <w:szCs w:val="20"/>
          <w:lang w:eastAsia="zh-CN"/>
        </w:rPr>
      </w:pPr>
      <w:bookmarkStart w:id="22"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22"/>
    </w:p>
    <w:p w14:paraId="3A6CDFB5" w14:textId="77777777" w:rsidR="005926C5" w:rsidRDefault="002D2686" w:rsidP="00F60B47">
      <w:pPr>
        <w:pStyle w:val="ListParagraph"/>
        <w:numPr>
          <w:ilvl w:val="0"/>
          <w:numId w:val="19"/>
        </w:numPr>
        <w:rPr>
          <w:rFonts w:ascii="Times New Roman" w:hAnsi="Times New Roman"/>
          <w:sz w:val="20"/>
          <w:szCs w:val="20"/>
          <w:lang w:eastAsia="zh-CN"/>
        </w:rPr>
      </w:pPr>
      <w:bookmarkStart w:id="23"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23"/>
    </w:p>
    <w:p w14:paraId="7DCEFE8A" w14:textId="77777777" w:rsidR="005926C5" w:rsidRDefault="002D2686" w:rsidP="00F60B47">
      <w:pPr>
        <w:pStyle w:val="ListParagraph"/>
        <w:numPr>
          <w:ilvl w:val="0"/>
          <w:numId w:val="19"/>
        </w:numPr>
        <w:rPr>
          <w:rFonts w:ascii="Times New Roman" w:hAnsi="Times New Roman"/>
          <w:sz w:val="20"/>
          <w:szCs w:val="20"/>
          <w:lang w:eastAsia="zh-CN"/>
        </w:rPr>
      </w:pPr>
      <w:bookmarkStart w:id="24"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bookmarkEnd w:id="24"/>
    </w:p>
    <w:p w14:paraId="0907E188" w14:textId="77777777" w:rsidR="005926C5" w:rsidRDefault="002D2686" w:rsidP="00F60B47">
      <w:pPr>
        <w:pStyle w:val="ListParagraph"/>
        <w:numPr>
          <w:ilvl w:val="0"/>
          <w:numId w:val="19"/>
        </w:numPr>
        <w:rPr>
          <w:rFonts w:ascii="Times New Roman" w:hAnsi="Times New Roman"/>
          <w:sz w:val="20"/>
          <w:szCs w:val="20"/>
          <w:lang w:eastAsia="zh-CN"/>
        </w:rPr>
      </w:pPr>
      <w:bookmarkStart w:id="25"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25"/>
    </w:p>
    <w:p w14:paraId="0E63D961" w14:textId="77777777" w:rsidR="005926C5" w:rsidRDefault="002D2686" w:rsidP="00F60B47">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27970FD8" w14:textId="77777777" w:rsidR="005926C5" w:rsidRDefault="002D2686" w:rsidP="00F60B47">
      <w:pPr>
        <w:pStyle w:val="ListParagraph"/>
        <w:numPr>
          <w:ilvl w:val="0"/>
          <w:numId w:val="19"/>
        </w:numPr>
        <w:rPr>
          <w:rFonts w:ascii="Times New Roman" w:hAnsi="Times New Roman"/>
          <w:sz w:val="20"/>
          <w:szCs w:val="20"/>
          <w:lang w:eastAsia="zh-CN"/>
        </w:rPr>
      </w:pPr>
      <w:bookmarkStart w:id="26" w:name="_Ref54539079"/>
      <w:r>
        <w:rPr>
          <w:rFonts w:ascii="Times New Roman" w:hAnsi="Times New Roman"/>
          <w:sz w:val="20"/>
          <w:szCs w:val="20"/>
          <w:lang w:eastAsia="zh-CN"/>
        </w:rPr>
        <w:t>R1-2009173</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Lenovo, Motorola Mobility</w:t>
      </w:r>
      <w:bookmarkEnd w:id="26"/>
    </w:p>
    <w:p w14:paraId="69478E62" w14:textId="77777777" w:rsidR="005926C5" w:rsidRDefault="002D2686" w:rsidP="00F60B47">
      <w:pPr>
        <w:pStyle w:val="ListParagraph"/>
        <w:numPr>
          <w:ilvl w:val="0"/>
          <w:numId w:val="19"/>
        </w:numPr>
        <w:rPr>
          <w:rFonts w:ascii="Times New Roman" w:hAnsi="Times New Roman"/>
          <w:sz w:val="20"/>
          <w:szCs w:val="20"/>
          <w:lang w:eastAsia="zh-CN"/>
        </w:rPr>
      </w:pPr>
      <w:bookmarkStart w:id="27"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27"/>
    </w:p>
    <w:p w14:paraId="792E394A" w14:textId="77777777" w:rsidR="005926C5" w:rsidRDefault="002D2686" w:rsidP="00F60B47">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7D58B71A" w14:textId="77777777" w:rsidR="005926C5" w:rsidRDefault="002D2686" w:rsidP="00F60B47">
      <w:pPr>
        <w:pStyle w:val="ListParagraph"/>
        <w:numPr>
          <w:ilvl w:val="0"/>
          <w:numId w:val="19"/>
        </w:numPr>
        <w:rPr>
          <w:rFonts w:ascii="Times New Roman" w:hAnsi="Times New Roman"/>
          <w:sz w:val="20"/>
          <w:szCs w:val="20"/>
          <w:lang w:eastAsia="zh-CN"/>
        </w:rPr>
      </w:pPr>
      <w:bookmarkStart w:id="28" w:name="_Ref54382615"/>
      <w:r>
        <w:rPr>
          <w:rFonts w:ascii="Times New Roman" w:hAnsi="Times New Roman"/>
          <w:sz w:val="20"/>
          <w:szCs w:val="20"/>
          <w:lang w:eastAsia="zh-CN"/>
        </w:rPr>
        <w:t>R1-2008472</w:t>
      </w:r>
      <w:r>
        <w:rPr>
          <w:rFonts w:ascii="Times New Roman" w:hAnsi="Times New Roman"/>
          <w:sz w:val="20"/>
          <w:szCs w:val="20"/>
          <w:lang w:eastAsia="zh-CN"/>
        </w:rPr>
        <w:tab/>
        <w:t xml:space="preserve">Functionality for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Apple</w:t>
      </w:r>
      <w:bookmarkEnd w:id="28"/>
    </w:p>
    <w:p w14:paraId="4F755DF3" w14:textId="77777777" w:rsidR="005926C5" w:rsidRDefault="002D2686" w:rsidP="00F60B47">
      <w:pPr>
        <w:pStyle w:val="ListParagraph"/>
        <w:numPr>
          <w:ilvl w:val="0"/>
          <w:numId w:val="19"/>
        </w:numPr>
        <w:rPr>
          <w:rFonts w:ascii="Times New Roman" w:hAnsi="Times New Roman"/>
          <w:sz w:val="20"/>
          <w:szCs w:val="20"/>
          <w:lang w:eastAsia="zh-CN"/>
        </w:rPr>
      </w:pPr>
      <w:bookmarkStart w:id="29" w:name="_Ref54535347"/>
      <w:r>
        <w:rPr>
          <w:rFonts w:ascii="Times New Roman" w:hAnsi="Times New Roman"/>
          <w:sz w:val="20"/>
          <w:szCs w:val="20"/>
          <w:lang w:eastAsia="zh-CN"/>
        </w:rPr>
        <w:t>R1-2008512</w:t>
      </w:r>
      <w:r>
        <w:rPr>
          <w:rFonts w:ascii="Times New Roman" w:hAnsi="Times New Roman"/>
          <w:sz w:val="20"/>
          <w:szCs w:val="20"/>
          <w:lang w:eastAsia="zh-CN"/>
        </w:rPr>
        <w:tab/>
        <w:t xml:space="preserve">Discussion on coverage recovery for NR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MediaTek Inc.</w:t>
      </w:r>
      <w:bookmarkEnd w:id="29"/>
    </w:p>
    <w:p w14:paraId="64A216B5" w14:textId="77777777" w:rsidR="005926C5" w:rsidRDefault="002D2686" w:rsidP="00F60B47">
      <w:pPr>
        <w:pStyle w:val="ListParagraph"/>
        <w:numPr>
          <w:ilvl w:val="0"/>
          <w:numId w:val="19"/>
        </w:numPr>
        <w:rPr>
          <w:rFonts w:ascii="Times New Roman" w:hAnsi="Times New Roman"/>
          <w:sz w:val="20"/>
          <w:szCs w:val="20"/>
          <w:lang w:eastAsia="zh-CN"/>
        </w:rPr>
      </w:pPr>
      <w:bookmarkStart w:id="30"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r>
      <w:proofErr w:type="spellStart"/>
      <w:r>
        <w:rPr>
          <w:rFonts w:ascii="Times New Roman" w:hAnsi="Times New Roman"/>
          <w:sz w:val="20"/>
          <w:szCs w:val="20"/>
          <w:lang w:eastAsia="zh-CN"/>
        </w:rPr>
        <w:t>Convida</w:t>
      </w:r>
      <w:proofErr w:type="spellEnd"/>
      <w:r>
        <w:rPr>
          <w:rFonts w:ascii="Times New Roman" w:hAnsi="Times New Roman"/>
          <w:sz w:val="20"/>
          <w:szCs w:val="20"/>
          <w:lang w:eastAsia="zh-CN"/>
        </w:rPr>
        <w:t xml:space="preserve"> Wireless</w:t>
      </w:r>
      <w:bookmarkEnd w:id="30"/>
    </w:p>
    <w:p w14:paraId="394DF904" w14:textId="77777777" w:rsidR="005926C5" w:rsidRDefault="002D2686" w:rsidP="00F60B47">
      <w:pPr>
        <w:pStyle w:val="ListParagraph"/>
        <w:numPr>
          <w:ilvl w:val="0"/>
          <w:numId w:val="19"/>
        </w:numPr>
        <w:rPr>
          <w:rFonts w:ascii="Times New Roman" w:hAnsi="Times New Roman"/>
          <w:sz w:val="20"/>
          <w:szCs w:val="20"/>
          <w:lang w:eastAsia="zh-CN"/>
        </w:rPr>
      </w:pPr>
      <w:bookmarkStart w:id="31" w:name="_Ref54554245"/>
      <w:r>
        <w:rPr>
          <w:rFonts w:ascii="Times New Roman" w:hAnsi="Times New Roman"/>
          <w:sz w:val="20"/>
          <w:szCs w:val="20"/>
          <w:lang w:eastAsia="zh-CN"/>
        </w:rPr>
        <w:t>R1-2008553</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NTT DOCOMO, INC.</w:t>
      </w:r>
      <w:bookmarkEnd w:id="31"/>
    </w:p>
    <w:p w14:paraId="7F56F16E" w14:textId="77777777" w:rsidR="005926C5" w:rsidRDefault="002D2686" w:rsidP="00F60B47">
      <w:pPr>
        <w:pStyle w:val="ListParagraph"/>
        <w:numPr>
          <w:ilvl w:val="0"/>
          <w:numId w:val="19"/>
        </w:numPr>
        <w:rPr>
          <w:rFonts w:ascii="Times New Roman" w:hAnsi="Times New Roman"/>
          <w:sz w:val="20"/>
          <w:szCs w:val="20"/>
          <w:lang w:eastAsia="zh-CN"/>
        </w:rPr>
      </w:pPr>
      <w:bookmarkStart w:id="32" w:name="_Ref54382619"/>
      <w:r>
        <w:rPr>
          <w:rFonts w:ascii="Times New Roman" w:hAnsi="Times New Roman"/>
          <w:sz w:val="20"/>
          <w:szCs w:val="20"/>
          <w:lang w:eastAsia="zh-CN"/>
        </w:rPr>
        <w:t>R1-2009310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Devices</w:t>
      </w:r>
      <w:r>
        <w:rPr>
          <w:rFonts w:ascii="Times New Roman" w:hAnsi="Times New Roman"/>
          <w:sz w:val="20"/>
          <w:szCs w:val="20"/>
          <w:lang w:eastAsia="zh-CN"/>
        </w:rPr>
        <w:tab/>
        <w:t>Qualcomm Incorporated</w:t>
      </w:r>
      <w:bookmarkEnd w:id="32"/>
    </w:p>
    <w:p w14:paraId="45790724" w14:textId="77777777" w:rsidR="005926C5" w:rsidRDefault="002D2686" w:rsidP="00F60B47">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4F13C56C" w14:textId="77777777" w:rsidR="005926C5" w:rsidRDefault="002D2686" w:rsidP="00F60B47">
      <w:pPr>
        <w:pStyle w:val="ListParagraph"/>
        <w:numPr>
          <w:ilvl w:val="0"/>
          <w:numId w:val="19"/>
        </w:numPr>
        <w:rPr>
          <w:rFonts w:ascii="Times New Roman" w:hAnsi="Times New Roman"/>
          <w:sz w:val="20"/>
          <w:szCs w:val="20"/>
          <w:lang w:eastAsia="zh-CN"/>
        </w:rPr>
      </w:pPr>
      <w:bookmarkStart w:id="33" w:name="_Ref54539090"/>
      <w:r>
        <w:rPr>
          <w:rFonts w:ascii="Times New Roman" w:hAnsi="Times New Roman"/>
          <w:sz w:val="20"/>
          <w:szCs w:val="20"/>
          <w:lang w:eastAsia="zh-CN"/>
        </w:rPr>
        <w:t>R1-2008728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WILUS Inc.</w:t>
      </w:r>
      <w:bookmarkEnd w:id="33"/>
    </w:p>
    <w:p w14:paraId="448995CD" w14:textId="77777777" w:rsidR="005926C5" w:rsidRDefault="002D2686" w:rsidP="00F60B47">
      <w:pPr>
        <w:pStyle w:val="ListParagraph"/>
        <w:numPr>
          <w:ilvl w:val="0"/>
          <w:numId w:val="19"/>
        </w:numPr>
        <w:rPr>
          <w:rFonts w:ascii="Times New Roman" w:eastAsia="宋体" w:hAnsi="Times New Roman"/>
          <w:sz w:val="20"/>
          <w:szCs w:val="20"/>
          <w:lang w:val="en-GB"/>
        </w:rPr>
      </w:pPr>
      <w:bookmarkStart w:id="34" w:name="_Ref54538258"/>
      <w:r>
        <w:rPr>
          <w:rFonts w:ascii="Times New Roman" w:hAnsi="Times New Roman"/>
          <w:sz w:val="20"/>
          <w:szCs w:val="20"/>
          <w:lang w:eastAsia="zh-CN"/>
        </w:rPr>
        <w:t>R1-2008740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Sequans Communications</w:t>
      </w:r>
      <w:bookmarkEnd w:id="34"/>
    </w:p>
    <w:bookmarkEnd w:id="11"/>
    <w:bookmarkEnd w:id="12"/>
    <w:p w14:paraId="6D44C3F1" w14:textId="46903AE3" w:rsidR="005926C5" w:rsidRDefault="002D2686">
      <w:pPr>
        <w:pStyle w:val="Heading1"/>
        <w:spacing w:before="480"/>
      </w:pPr>
      <w:r>
        <w:t xml:space="preserve">Appendix </w:t>
      </w:r>
    </w:p>
    <w:sectPr w:rsidR="005926C5" w:rsidSect="00402B6B">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E6F36" w14:textId="77777777" w:rsidR="0010608E" w:rsidRDefault="0010608E">
      <w:pPr>
        <w:spacing w:after="0" w:line="240" w:lineRule="auto"/>
      </w:pPr>
      <w:r>
        <w:separator/>
      </w:r>
    </w:p>
  </w:endnote>
  <w:endnote w:type="continuationSeparator" w:id="0">
    <w:p w14:paraId="2FBC9305" w14:textId="77777777" w:rsidR="0010608E" w:rsidRDefault="00106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D783A" w14:textId="77777777" w:rsidR="00E264AE" w:rsidRDefault="00E264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1A1247" w14:textId="77777777" w:rsidR="00E264AE" w:rsidRDefault="00E264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72717" w14:textId="0864F8C9" w:rsidR="00E264AE" w:rsidRDefault="00E264AE">
    <w:pPr>
      <w:pStyle w:val="Footer"/>
      <w:ind w:right="360"/>
    </w:pPr>
    <w:r>
      <w:rPr>
        <w:rStyle w:val="PageNumber"/>
      </w:rPr>
      <w:fldChar w:fldCharType="begin"/>
    </w:r>
    <w:r>
      <w:rPr>
        <w:rStyle w:val="PageNumber"/>
      </w:rPr>
      <w:instrText xml:space="preserve"> PAGE </w:instrText>
    </w:r>
    <w:r>
      <w:rPr>
        <w:rStyle w:val="PageNumber"/>
      </w:rPr>
      <w:fldChar w:fldCharType="separate"/>
    </w:r>
    <w:r w:rsidR="007B5736">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5736">
      <w:rPr>
        <w:rStyle w:val="PageNumber"/>
        <w:noProof/>
      </w:rPr>
      <w:t>19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17CA" w14:textId="77777777" w:rsidR="002221D0" w:rsidRDefault="0022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0E735" w14:textId="77777777" w:rsidR="0010608E" w:rsidRDefault="0010608E">
      <w:pPr>
        <w:spacing w:after="0" w:line="240" w:lineRule="auto"/>
      </w:pPr>
      <w:r>
        <w:separator/>
      </w:r>
    </w:p>
  </w:footnote>
  <w:footnote w:type="continuationSeparator" w:id="0">
    <w:p w14:paraId="1EF0FEC5" w14:textId="77777777" w:rsidR="0010608E" w:rsidRDefault="00106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2F97" w14:textId="77777777" w:rsidR="00E264AE" w:rsidRDefault="00E264AE">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E838" w14:textId="77777777" w:rsidR="002221D0" w:rsidRDefault="00222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58DC" w14:textId="77777777" w:rsidR="002221D0" w:rsidRDefault="00222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91E3608"/>
    <w:multiLevelType w:val="hybridMultilevel"/>
    <w:tmpl w:val="329E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2"/>
  </w:num>
  <w:num w:numId="7">
    <w:abstractNumId w:val="15"/>
  </w:num>
  <w:num w:numId="8">
    <w:abstractNumId w:val="21"/>
  </w:num>
  <w:num w:numId="9">
    <w:abstractNumId w:val="16"/>
  </w:num>
  <w:num w:numId="10">
    <w:abstractNumId w:val="20"/>
  </w:num>
  <w:num w:numId="11">
    <w:abstractNumId w:val="10"/>
  </w:num>
  <w:num w:numId="12">
    <w:abstractNumId w:val="17"/>
  </w:num>
  <w:num w:numId="13">
    <w:abstractNumId w:val="13"/>
  </w:num>
  <w:num w:numId="14">
    <w:abstractNumId w:val="5"/>
  </w:num>
  <w:num w:numId="15">
    <w:abstractNumId w:val="18"/>
  </w:num>
  <w:num w:numId="16">
    <w:abstractNumId w:val="11"/>
  </w:num>
  <w:num w:numId="17">
    <w:abstractNumId w:val="2"/>
  </w:num>
  <w:num w:numId="18">
    <w:abstractNumId w:val="9"/>
  </w:num>
  <w:num w:numId="19">
    <w:abstractNumId w:val="1"/>
  </w:num>
  <w:num w:numId="20">
    <w:abstractNumId w:val="9"/>
  </w:num>
  <w:num w:numId="21">
    <w:abstractNumId w:val="19"/>
  </w:num>
  <w:num w:numId="22">
    <w:abstractNumId w:val="7"/>
  </w:num>
  <w:num w:numId="23">
    <w:abstractNumId w:val="9"/>
  </w:num>
  <w:num w:numId="2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31D"/>
    <w:rsid w:val="000037FB"/>
    <w:rsid w:val="00003EF4"/>
    <w:rsid w:val="0000403F"/>
    <w:rsid w:val="00004885"/>
    <w:rsid w:val="00004D8C"/>
    <w:rsid w:val="00004DCB"/>
    <w:rsid w:val="00004FBA"/>
    <w:rsid w:val="000050E3"/>
    <w:rsid w:val="00005178"/>
    <w:rsid w:val="000051F0"/>
    <w:rsid w:val="0000553B"/>
    <w:rsid w:val="00005645"/>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74E"/>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174F3"/>
    <w:rsid w:val="00017A71"/>
    <w:rsid w:val="0002002A"/>
    <w:rsid w:val="000205C1"/>
    <w:rsid w:val="000207CA"/>
    <w:rsid w:val="0002085F"/>
    <w:rsid w:val="000209D8"/>
    <w:rsid w:val="00020D61"/>
    <w:rsid w:val="00020EC7"/>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6C3"/>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B59"/>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47ECE"/>
    <w:rsid w:val="000501AE"/>
    <w:rsid w:val="00050335"/>
    <w:rsid w:val="00050492"/>
    <w:rsid w:val="0005055B"/>
    <w:rsid w:val="000505E0"/>
    <w:rsid w:val="00051135"/>
    <w:rsid w:val="000515F7"/>
    <w:rsid w:val="00051B0C"/>
    <w:rsid w:val="0005201C"/>
    <w:rsid w:val="0005241E"/>
    <w:rsid w:val="0005291A"/>
    <w:rsid w:val="00052AE3"/>
    <w:rsid w:val="00052E4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84A"/>
    <w:rsid w:val="00067FE2"/>
    <w:rsid w:val="00070192"/>
    <w:rsid w:val="0007032A"/>
    <w:rsid w:val="00070AB0"/>
    <w:rsid w:val="00070DF1"/>
    <w:rsid w:val="00070FE2"/>
    <w:rsid w:val="0007118F"/>
    <w:rsid w:val="000715CE"/>
    <w:rsid w:val="0007162A"/>
    <w:rsid w:val="000716E3"/>
    <w:rsid w:val="000716FB"/>
    <w:rsid w:val="00071740"/>
    <w:rsid w:val="0007179E"/>
    <w:rsid w:val="00071905"/>
    <w:rsid w:val="000719A2"/>
    <w:rsid w:val="000723F8"/>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6F2"/>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A78"/>
    <w:rsid w:val="00086B50"/>
    <w:rsid w:val="00086C4D"/>
    <w:rsid w:val="00086C56"/>
    <w:rsid w:val="000875E7"/>
    <w:rsid w:val="0008760B"/>
    <w:rsid w:val="0008782D"/>
    <w:rsid w:val="00087A17"/>
    <w:rsid w:val="00087E29"/>
    <w:rsid w:val="00087F27"/>
    <w:rsid w:val="0009037D"/>
    <w:rsid w:val="00090394"/>
    <w:rsid w:val="000903DC"/>
    <w:rsid w:val="00090573"/>
    <w:rsid w:val="00090779"/>
    <w:rsid w:val="000908E8"/>
    <w:rsid w:val="000911CF"/>
    <w:rsid w:val="00091216"/>
    <w:rsid w:val="000915C5"/>
    <w:rsid w:val="000915C9"/>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3C"/>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1D"/>
    <w:rsid w:val="000A0062"/>
    <w:rsid w:val="000A02DC"/>
    <w:rsid w:val="000A08D0"/>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5D9"/>
    <w:rsid w:val="000A3ACB"/>
    <w:rsid w:val="000A3CBA"/>
    <w:rsid w:val="000A41BB"/>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B56"/>
    <w:rsid w:val="000B1CD3"/>
    <w:rsid w:val="000B256B"/>
    <w:rsid w:val="000B25A1"/>
    <w:rsid w:val="000B271B"/>
    <w:rsid w:val="000B2CED"/>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7FB"/>
    <w:rsid w:val="000B793E"/>
    <w:rsid w:val="000B7B2B"/>
    <w:rsid w:val="000B7CD6"/>
    <w:rsid w:val="000B7D5E"/>
    <w:rsid w:val="000B7E16"/>
    <w:rsid w:val="000C0229"/>
    <w:rsid w:val="000C054B"/>
    <w:rsid w:val="000C133A"/>
    <w:rsid w:val="000C1378"/>
    <w:rsid w:val="000C14BE"/>
    <w:rsid w:val="000C1545"/>
    <w:rsid w:val="000C15B3"/>
    <w:rsid w:val="000C1DBD"/>
    <w:rsid w:val="000C1F13"/>
    <w:rsid w:val="000C210E"/>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34"/>
    <w:rsid w:val="000C5759"/>
    <w:rsid w:val="000C58E7"/>
    <w:rsid w:val="000C5E7D"/>
    <w:rsid w:val="000C60E2"/>
    <w:rsid w:val="000C61BD"/>
    <w:rsid w:val="000C64E2"/>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1DA1"/>
    <w:rsid w:val="000D206C"/>
    <w:rsid w:val="000D2185"/>
    <w:rsid w:val="000D2322"/>
    <w:rsid w:val="000D2AE0"/>
    <w:rsid w:val="000D2CDA"/>
    <w:rsid w:val="000D304C"/>
    <w:rsid w:val="000D3391"/>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796"/>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D7BAC"/>
    <w:rsid w:val="000D7F6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B5B"/>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1D6"/>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01D"/>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08E"/>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44D"/>
    <w:rsid w:val="00115716"/>
    <w:rsid w:val="0011584C"/>
    <w:rsid w:val="001158D5"/>
    <w:rsid w:val="00115928"/>
    <w:rsid w:val="00115CE8"/>
    <w:rsid w:val="00115F81"/>
    <w:rsid w:val="00116339"/>
    <w:rsid w:val="00116389"/>
    <w:rsid w:val="00116A2D"/>
    <w:rsid w:val="00117514"/>
    <w:rsid w:val="001175EF"/>
    <w:rsid w:val="00117677"/>
    <w:rsid w:val="00117957"/>
    <w:rsid w:val="00117C78"/>
    <w:rsid w:val="00117FBB"/>
    <w:rsid w:val="00120059"/>
    <w:rsid w:val="001201EA"/>
    <w:rsid w:val="001203DB"/>
    <w:rsid w:val="0012079F"/>
    <w:rsid w:val="001207F3"/>
    <w:rsid w:val="00120B1C"/>
    <w:rsid w:val="00120C13"/>
    <w:rsid w:val="001215D2"/>
    <w:rsid w:val="00121769"/>
    <w:rsid w:val="00121E1A"/>
    <w:rsid w:val="001223A5"/>
    <w:rsid w:val="00122727"/>
    <w:rsid w:val="001227B1"/>
    <w:rsid w:val="00122837"/>
    <w:rsid w:val="00122842"/>
    <w:rsid w:val="00123125"/>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487"/>
    <w:rsid w:val="00134DCC"/>
    <w:rsid w:val="00134F63"/>
    <w:rsid w:val="00135015"/>
    <w:rsid w:val="00135095"/>
    <w:rsid w:val="00135517"/>
    <w:rsid w:val="00135573"/>
    <w:rsid w:val="00135829"/>
    <w:rsid w:val="00135884"/>
    <w:rsid w:val="001358A7"/>
    <w:rsid w:val="001358F4"/>
    <w:rsid w:val="0013612A"/>
    <w:rsid w:val="00136998"/>
    <w:rsid w:val="00136AAD"/>
    <w:rsid w:val="00137280"/>
    <w:rsid w:val="00137288"/>
    <w:rsid w:val="00137480"/>
    <w:rsid w:val="001375B9"/>
    <w:rsid w:val="001376F7"/>
    <w:rsid w:val="00137898"/>
    <w:rsid w:val="00137EA0"/>
    <w:rsid w:val="00140086"/>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2F29"/>
    <w:rsid w:val="00143153"/>
    <w:rsid w:val="001431A5"/>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378"/>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9D4"/>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3CF"/>
    <w:rsid w:val="0016368F"/>
    <w:rsid w:val="001639BC"/>
    <w:rsid w:val="00163AFC"/>
    <w:rsid w:val="00163C3A"/>
    <w:rsid w:val="00163C9A"/>
    <w:rsid w:val="00163F7E"/>
    <w:rsid w:val="001641DE"/>
    <w:rsid w:val="0016438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918"/>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14F"/>
    <w:rsid w:val="001752EC"/>
    <w:rsid w:val="00175A6E"/>
    <w:rsid w:val="00175B5A"/>
    <w:rsid w:val="00175EF2"/>
    <w:rsid w:val="00176414"/>
    <w:rsid w:val="001766D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1C2"/>
    <w:rsid w:val="00184455"/>
    <w:rsid w:val="0018494A"/>
    <w:rsid w:val="00184A29"/>
    <w:rsid w:val="00184DAB"/>
    <w:rsid w:val="00184F51"/>
    <w:rsid w:val="00185257"/>
    <w:rsid w:val="0018541B"/>
    <w:rsid w:val="001858F6"/>
    <w:rsid w:val="00185A8E"/>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2EF2"/>
    <w:rsid w:val="00193987"/>
    <w:rsid w:val="00193B43"/>
    <w:rsid w:val="00194074"/>
    <w:rsid w:val="00194317"/>
    <w:rsid w:val="00194850"/>
    <w:rsid w:val="00194955"/>
    <w:rsid w:val="001954AB"/>
    <w:rsid w:val="001955A8"/>
    <w:rsid w:val="00195657"/>
    <w:rsid w:val="0019573B"/>
    <w:rsid w:val="0019592C"/>
    <w:rsid w:val="00196085"/>
    <w:rsid w:val="001962BC"/>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4FF5"/>
    <w:rsid w:val="001A507D"/>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1F5"/>
    <w:rsid w:val="001C0311"/>
    <w:rsid w:val="001C03B1"/>
    <w:rsid w:val="001C063F"/>
    <w:rsid w:val="001C0874"/>
    <w:rsid w:val="001C0883"/>
    <w:rsid w:val="001C12A0"/>
    <w:rsid w:val="001C15A5"/>
    <w:rsid w:val="001C16A9"/>
    <w:rsid w:val="001C19EB"/>
    <w:rsid w:val="001C1BC8"/>
    <w:rsid w:val="001C1C7E"/>
    <w:rsid w:val="001C1D82"/>
    <w:rsid w:val="001C1E53"/>
    <w:rsid w:val="001C211D"/>
    <w:rsid w:val="001C22D9"/>
    <w:rsid w:val="001C2456"/>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8F1"/>
    <w:rsid w:val="001C6981"/>
    <w:rsid w:val="001C6A19"/>
    <w:rsid w:val="001C71E8"/>
    <w:rsid w:val="001C7F47"/>
    <w:rsid w:val="001D006C"/>
    <w:rsid w:val="001D056C"/>
    <w:rsid w:val="001D0578"/>
    <w:rsid w:val="001D0593"/>
    <w:rsid w:val="001D0A76"/>
    <w:rsid w:val="001D1258"/>
    <w:rsid w:val="001D13B7"/>
    <w:rsid w:val="001D13C2"/>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6FB6"/>
    <w:rsid w:val="001D7260"/>
    <w:rsid w:val="001D733A"/>
    <w:rsid w:val="001D7816"/>
    <w:rsid w:val="001D7ADE"/>
    <w:rsid w:val="001D7B96"/>
    <w:rsid w:val="001D7EB4"/>
    <w:rsid w:val="001D7F49"/>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62F"/>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44B"/>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09"/>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842"/>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1D0"/>
    <w:rsid w:val="002222A4"/>
    <w:rsid w:val="00222AB8"/>
    <w:rsid w:val="00222B25"/>
    <w:rsid w:val="00222BDD"/>
    <w:rsid w:val="00222FE7"/>
    <w:rsid w:val="00223833"/>
    <w:rsid w:val="00223ACD"/>
    <w:rsid w:val="00223E79"/>
    <w:rsid w:val="0022490A"/>
    <w:rsid w:val="00224A38"/>
    <w:rsid w:val="00224A9B"/>
    <w:rsid w:val="00225438"/>
    <w:rsid w:val="00225847"/>
    <w:rsid w:val="00225C12"/>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1F"/>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4E45"/>
    <w:rsid w:val="00245014"/>
    <w:rsid w:val="0024520E"/>
    <w:rsid w:val="0024530E"/>
    <w:rsid w:val="00245492"/>
    <w:rsid w:val="00245A41"/>
    <w:rsid w:val="00245B70"/>
    <w:rsid w:val="00245D7D"/>
    <w:rsid w:val="00245E39"/>
    <w:rsid w:val="00245FBA"/>
    <w:rsid w:val="0024674A"/>
    <w:rsid w:val="00246BEB"/>
    <w:rsid w:val="00246C52"/>
    <w:rsid w:val="00246EB6"/>
    <w:rsid w:val="00247542"/>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B44"/>
    <w:rsid w:val="00252FDD"/>
    <w:rsid w:val="002530B5"/>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6B23"/>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AF5"/>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6A2A"/>
    <w:rsid w:val="00277512"/>
    <w:rsid w:val="002777E4"/>
    <w:rsid w:val="00277E66"/>
    <w:rsid w:val="002801CF"/>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1C0"/>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4EE9"/>
    <w:rsid w:val="0029509F"/>
    <w:rsid w:val="002950FC"/>
    <w:rsid w:val="002951F3"/>
    <w:rsid w:val="00295226"/>
    <w:rsid w:val="002953D0"/>
    <w:rsid w:val="00295D32"/>
    <w:rsid w:val="00295F1C"/>
    <w:rsid w:val="002960D8"/>
    <w:rsid w:val="002961A7"/>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6BE"/>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930"/>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8E4"/>
    <w:rsid w:val="002C0D11"/>
    <w:rsid w:val="002C1295"/>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86"/>
    <w:rsid w:val="002C42AA"/>
    <w:rsid w:val="002C47BC"/>
    <w:rsid w:val="002C4AF6"/>
    <w:rsid w:val="002C54AD"/>
    <w:rsid w:val="002C5533"/>
    <w:rsid w:val="002C5620"/>
    <w:rsid w:val="002C5A6B"/>
    <w:rsid w:val="002C5C49"/>
    <w:rsid w:val="002C6078"/>
    <w:rsid w:val="002C6149"/>
    <w:rsid w:val="002C61CC"/>
    <w:rsid w:val="002C61E0"/>
    <w:rsid w:val="002C640C"/>
    <w:rsid w:val="002C6973"/>
    <w:rsid w:val="002C6A07"/>
    <w:rsid w:val="002C6D3C"/>
    <w:rsid w:val="002C75A0"/>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686"/>
    <w:rsid w:val="002D2B4E"/>
    <w:rsid w:val="002D353E"/>
    <w:rsid w:val="002D3968"/>
    <w:rsid w:val="002D413E"/>
    <w:rsid w:val="002D425A"/>
    <w:rsid w:val="002D4314"/>
    <w:rsid w:val="002D46DD"/>
    <w:rsid w:val="002D4704"/>
    <w:rsid w:val="002D4A54"/>
    <w:rsid w:val="002D4E37"/>
    <w:rsid w:val="002D4E9C"/>
    <w:rsid w:val="002D52E0"/>
    <w:rsid w:val="002D57B8"/>
    <w:rsid w:val="002D5A8F"/>
    <w:rsid w:val="002D5DEA"/>
    <w:rsid w:val="002D5F4F"/>
    <w:rsid w:val="002D6127"/>
    <w:rsid w:val="002D61BE"/>
    <w:rsid w:val="002D61F0"/>
    <w:rsid w:val="002D6338"/>
    <w:rsid w:val="002D66DC"/>
    <w:rsid w:val="002D6E49"/>
    <w:rsid w:val="002D7091"/>
    <w:rsid w:val="002D7235"/>
    <w:rsid w:val="002D7556"/>
    <w:rsid w:val="002D76E8"/>
    <w:rsid w:val="002D7BBF"/>
    <w:rsid w:val="002E0E94"/>
    <w:rsid w:val="002E14D2"/>
    <w:rsid w:val="002E15A5"/>
    <w:rsid w:val="002E16BC"/>
    <w:rsid w:val="002E1F0A"/>
    <w:rsid w:val="002E25D2"/>
    <w:rsid w:val="002E2738"/>
    <w:rsid w:val="002E2923"/>
    <w:rsid w:val="002E2A76"/>
    <w:rsid w:val="002E306D"/>
    <w:rsid w:val="002E363A"/>
    <w:rsid w:val="002E3653"/>
    <w:rsid w:val="002E38B7"/>
    <w:rsid w:val="002E3933"/>
    <w:rsid w:val="002E4301"/>
    <w:rsid w:val="002E46F5"/>
    <w:rsid w:val="002E529F"/>
    <w:rsid w:val="002E580E"/>
    <w:rsid w:val="002E5837"/>
    <w:rsid w:val="002E58E1"/>
    <w:rsid w:val="002E58F1"/>
    <w:rsid w:val="002E59E6"/>
    <w:rsid w:val="002E5BDD"/>
    <w:rsid w:val="002E5C56"/>
    <w:rsid w:val="002E5D86"/>
    <w:rsid w:val="002E5DD7"/>
    <w:rsid w:val="002E5EC7"/>
    <w:rsid w:val="002E6528"/>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78"/>
    <w:rsid w:val="002F45D3"/>
    <w:rsid w:val="002F46EE"/>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437"/>
    <w:rsid w:val="00304556"/>
    <w:rsid w:val="00304915"/>
    <w:rsid w:val="00304A4E"/>
    <w:rsid w:val="00304AC5"/>
    <w:rsid w:val="00304B80"/>
    <w:rsid w:val="00304C9E"/>
    <w:rsid w:val="003060B8"/>
    <w:rsid w:val="003065FB"/>
    <w:rsid w:val="00306DA5"/>
    <w:rsid w:val="00306ED2"/>
    <w:rsid w:val="00306F89"/>
    <w:rsid w:val="003071FB"/>
    <w:rsid w:val="0030749E"/>
    <w:rsid w:val="0030761B"/>
    <w:rsid w:val="00307B27"/>
    <w:rsid w:val="00307F28"/>
    <w:rsid w:val="003101DC"/>
    <w:rsid w:val="0031049F"/>
    <w:rsid w:val="0031050E"/>
    <w:rsid w:val="00310B66"/>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07"/>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952"/>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0E9D"/>
    <w:rsid w:val="0033155E"/>
    <w:rsid w:val="0033192D"/>
    <w:rsid w:val="003320FD"/>
    <w:rsid w:val="00332123"/>
    <w:rsid w:val="003321C3"/>
    <w:rsid w:val="00332205"/>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08"/>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4D3"/>
    <w:rsid w:val="0034296D"/>
    <w:rsid w:val="003429AB"/>
    <w:rsid w:val="00342F52"/>
    <w:rsid w:val="0034305B"/>
    <w:rsid w:val="00343B48"/>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6A1B"/>
    <w:rsid w:val="00346CC3"/>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8FC"/>
    <w:rsid w:val="00352952"/>
    <w:rsid w:val="00352DAE"/>
    <w:rsid w:val="00352DFA"/>
    <w:rsid w:val="003530A0"/>
    <w:rsid w:val="003531B0"/>
    <w:rsid w:val="003532D2"/>
    <w:rsid w:val="00353420"/>
    <w:rsid w:val="00353607"/>
    <w:rsid w:val="003536C6"/>
    <w:rsid w:val="003539B2"/>
    <w:rsid w:val="0035414B"/>
    <w:rsid w:val="003541E6"/>
    <w:rsid w:val="0035439B"/>
    <w:rsid w:val="0035451B"/>
    <w:rsid w:val="00354FE6"/>
    <w:rsid w:val="003552C6"/>
    <w:rsid w:val="003558FD"/>
    <w:rsid w:val="00355A83"/>
    <w:rsid w:val="00355EAD"/>
    <w:rsid w:val="00355F21"/>
    <w:rsid w:val="00356085"/>
    <w:rsid w:val="003562D7"/>
    <w:rsid w:val="00356353"/>
    <w:rsid w:val="003563E5"/>
    <w:rsid w:val="003567C9"/>
    <w:rsid w:val="00356C88"/>
    <w:rsid w:val="00356CEC"/>
    <w:rsid w:val="00356E91"/>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EA5"/>
    <w:rsid w:val="00363FC9"/>
    <w:rsid w:val="0036481B"/>
    <w:rsid w:val="00364935"/>
    <w:rsid w:val="00364D93"/>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68"/>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AE2"/>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57"/>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6D8"/>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515"/>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3E60"/>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3A6"/>
    <w:rsid w:val="003A6619"/>
    <w:rsid w:val="003A6C09"/>
    <w:rsid w:val="003A6CC0"/>
    <w:rsid w:val="003A70E0"/>
    <w:rsid w:val="003A71E1"/>
    <w:rsid w:val="003A71F8"/>
    <w:rsid w:val="003A76A9"/>
    <w:rsid w:val="003A7747"/>
    <w:rsid w:val="003A7B44"/>
    <w:rsid w:val="003B00CC"/>
    <w:rsid w:val="003B0299"/>
    <w:rsid w:val="003B0381"/>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77F"/>
    <w:rsid w:val="003B5B57"/>
    <w:rsid w:val="003B5B7E"/>
    <w:rsid w:val="003B5BCB"/>
    <w:rsid w:val="003B5D68"/>
    <w:rsid w:val="003B5E30"/>
    <w:rsid w:val="003B6008"/>
    <w:rsid w:val="003B6D20"/>
    <w:rsid w:val="003B6FCB"/>
    <w:rsid w:val="003B7020"/>
    <w:rsid w:val="003B7067"/>
    <w:rsid w:val="003B7175"/>
    <w:rsid w:val="003B7294"/>
    <w:rsid w:val="003B76FE"/>
    <w:rsid w:val="003C009A"/>
    <w:rsid w:val="003C07D7"/>
    <w:rsid w:val="003C0985"/>
    <w:rsid w:val="003C0A80"/>
    <w:rsid w:val="003C0D5D"/>
    <w:rsid w:val="003C10B8"/>
    <w:rsid w:val="003C1DA2"/>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43D"/>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5C7"/>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83B"/>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5D6B"/>
    <w:rsid w:val="003E6289"/>
    <w:rsid w:val="003E6592"/>
    <w:rsid w:val="003E679D"/>
    <w:rsid w:val="003E67B4"/>
    <w:rsid w:val="003E69C1"/>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2C8"/>
    <w:rsid w:val="003F23A7"/>
    <w:rsid w:val="003F2564"/>
    <w:rsid w:val="003F2624"/>
    <w:rsid w:val="003F2711"/>
    <w:rsid w:val="003F2A56"/>
    <w:rsid w:val="003F309F"/>
    <w:rsid w:val="003F3388"/>
    <w:rsid w:val="003F348A"/>
    <w:rsid w:val="003F39E9"/>
    <w:rsid w:val="003F3C1E"/>
    <w:rsid w:val="003F3C49"/>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4F9"/>
    <w:rsid w:val="00400615"/>
    <w:rsid w:val="00400D86"/>
    <w:rsid w:val="00400F31"/>
    <w:rsid w:val="004010EF"/>
    <w:rsid w:val="004017C6"/>
    <w:rsid w:val="004019D2"/>
    <w:rsid w:val="00401D97"/>
    <w:rsid w:val="004021B5"/>
    <w:rsid w:val="004022D0"/>
    <w:rsid w:val="0040235F"/>
    <w:rsid w:val="004024AB"/>
    <w:rsid w:val="00402799"/>
    <w:rsid w:val="00402B6B"/>
    <w:rsid w:val="00402DC4"/>
    <w:rsid w:val="00402F2C"/>
    <w:rsid w:val="0040303D"/>
    <w:rsid w:val="0040369A"/>
    <w:rsid w:val="0040369E"/>
    <w:rsid w:val="0040379F"/>
    <w:rsid w:val="00403805"/>
    <w:rsid w:val="00403BF2"/>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0FCE"/>
    <w:rsid w:val="004111D1"/>
    <w:rsid w:val="00411230"/>
    <w:rsid w:val="004116C3"/>
    <w:rsid w:val="004118C9"/>
    <w:rsid w:val="004118DC"/>
    <w:rsid w:val="00411AD1"/>
    <w:rsid w:val="0041249C"/>
    <w:rsid w:val="00412697"/>
    <w:rsid w:val="004126B2"/>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7BE"/>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CE3"/>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961"/>
    <w:rsid w:val="00437E77"/>
    <w:rsid w:val="00437F2F"/>
    <w:rsid w:val="004402A7"/>
    <w:rsid w:val="0044035D"/>
    <w:rsid w:val="00440850"/>
    <w:rsid w:val="00440EA5"/>
    <w:rsid w:val="0044134D"/>
    <w:rsid w:val="0044142F"/>
    <w:rsid w:val="00441D6A"/>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41"/>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6AF"/>
    <w:rsid w:val="00450778"/>
    <w:rsid w:val="00450D3B"/>
    <w:rsid w:val="0045129E"/>
    <w:rsid w:val="0045169D"/>
    <w:rsid w:val="004518D5"/>
    <w:rsid w:val="00451B06"/>
    <w:rsid w:val="00451BEB"/>
    <w:rsid w:val="004520FE"/>
    <w:rsid w:val="0045224A"/>
    <w:rsid w:val="00452714"/>
    <w:rsid w:val="004527C0"/>
    <w:rsid w:val="00452CC3"/>
    <w:rsid w:val="00452D18"/>
    <w:rsid w:val="00453207"/>
    <w:rsid w:val="004532EA"/>
    <w:rsid w:val="00453328"/>
    <w:rsid w:val="00453871"/>
    <w:rsid w:val="00453DEF"/>
    <w:rsid w:val="004540AC"/>
    <w:rsid w:val="00454107"/>
    <w:rsid w:val="004543E4"/>
    <w:rsid w:val="004548E5"/>
    <w:rsid w:val="00454ACD"/>
    <w:rsid w:val="00454AE2"/>
    <w:rsid w:val="00454B1E"/>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33"/>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0B"/>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941"/>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5F2"/>
    <w:rsid w:val="00481607"/>
    <w:rsid w:val="00481611"/>
    <w:rsid w:val="004818FF"/>
    <w:rsid w:val="0048204D"/>
    <w:rsid w:val="0048215F"/>
    <w:rsid w:val="00482389"/>
    <w:rsid w:val="00482943"/>
    <w:rsid w:val="00482ADC"/>
    <w:rsid w:val="00482C93"/>
    <w:rsid w:val="00482F79"/>
    <w:rsid w:val="0048307B"/>
    <w:rsid w:val="00483784"/>
    <w:rsid w:val="00483D11"/>
    <w:rsid w:val="00483D20"/>
    <w:rsid w:val="0048406D"/>
    <w:rsid w:val="0048473F"/>
    <w:rsid w:val="00484C46"/>
    <w:rsid w:val="00484DC1"/>
    <w:rsid w:val="00485096"/>
    <w:rsid w:val="0048542B"/>
    <w:rsid w:val="004856EF"/>
    <w:rsid w:val="0048598C"/>
    <w:rsid w:val="00485998"/>
    <w:rsid w:val="00485A0B"/>
    <w:rsid w:val="00485B13"/>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904"/>
    <w:rsid w:val="00491C03"/>
    <w:rsid w:val="004924E5"/>
    <w:rsid w:val="00492597"/>
    <w:rsid w:val="00492619"/>
    <w:rsid w:val="004927F3"/>
    <w:rsid w:val="0049349F"/>
    <w:rsid w:val="004935A4"/>
    <w:rsid w:val="004936E2"/>
    <w:rsid w:val="004938AA"/>
    <w:rsid w:val="00493ADE"/>
    <w:rsid w:val="00493CC5"/>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5B4"/>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B76"/>
    <w:rsid w:val="004B1C3A"/>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8E7"/>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DCA"/>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A08"/>
    <w:rsid w:val="004E3B0E"/>
    <w:rsid w:val="004E3E44"/>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0FFE"/>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64F"/>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0DD0"/>
    <w:rsid w:val="005010C6"/>
    <w:rsid w:val="0050132F"/>
    <w:rsid w:val="005013C8"/>
    <w:rsid w:val="00501723"/>
    <w:rsid w:val="00501A8C"/>
    <w:rsid w:val="00501F0D"/>
    <w:rsid w:val="0050203B"/>
    <w:rsid w:val="005023DC"/>
    <w:rsid w:val="005024CB"/>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0F2"/>
    <w:rsid w:val="00505164"/>
    <w:rsid w:val="00505559"/>
    <w:rsid w:val="005055D4"/>
    <w:rsid w:val="005057FB"/>
    <w:rsid w:val="0050589C"/>
    <w:rsid w:val="0050595A"/>
    <w:rsid w:val="00505A2A"/>
    <w:rsid w:val="00505B7C"/>
    <w:rsid w:val="00505E28"/>
    <w:rsid w:val="00505E39"/>
    <w:rsid w:val="0050610F"/>
    <w:rsid w:val="0050614B"/>
    <w:rsid w:val="005062D1"/>
    <w:rsid w:val="005063A6"/>
    <w:rsid w:val="005064CB"/>
    <w:rsid w:val="00506571"/>
    <w:rsid w:val="00506656"/>
    <w:rsid w:val="0050675D"/>
    <w:rsid w:val="0050680A"/>
    <w:rsid w:val="005068F0"/>
    <w:rsid w:val="00506A28"/>
    <w:rsid w:val="00506A8D"/>
    <w:rsid w:val="00506B00"/>
    <w:rsid w:val="00506C2E"/>
    <w:rsid w:val="00506D5A"/>
    <w:rsid w:val="00507073"/>
    <w:rsid w:val="005074C9"/>
    <w:rsid w:val="00507537"/>
    <w:rsid w:val="00507754"/>
    <w:rsid w:val="00507B38"/>
    <w:rsid w:val="00507BF4"/>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6A4"/>
    <w:rsid w:val="005169CA"/>
    <w:rsid w:val="00516AC2"/>
    <w:rsid w:val="00516B96"/>
    <w:rsid w:val="00516E9E"/>
    <w:rsid w:val="00516F96"/>
    <w:rsid w:val="005173A4"/>
    <w:rsid w:val="005179DC"/>
    <w:rsid w:val="0052001B"/>
    <w:rsid w:val="005205BF"/>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49C"/>
    <w:rsid w:val="005269C2"/>
    <w:rsid w:val="00526A5E"/>
    <w:rsid w:val="00526C8A"/>
    <w:rsid w:val="00526CB0"/>
    <w:rsid w:val="005270E4"/>
    <w:rsid w:val="005272A8"/>
    <w:rsid w:val="005273AE"/>
    <w:rsid w:val="00527489"/>
    <w:rsid w:val="00527656"/>
    <w:rsid w:val="00527860"/>
    <w:rsid w:val="00527A58"/>
    <w:rsid w:val="00527AF6"/>
    <w:rsid w:val="00527FB8"/>
    <w:rsid w:val="0053012B"/>
    <w:rsid w:val="0053066C"/>
    <w:rsid w:val="005306C5"/>
    <w:rsid w:val="00530AFD"/>
    <w:rsid w:val="00530D22"/>
    <w:rsid w:val="00530ED0"/>
    <w:rsid w:val="00531187"/>
    <w:rsid w:val="00531562"/>
    <w:rsid w:val="00531607"/>
    <w:rsid w:val="0053173A"/>
    <w:rsid w:val="00531802"/>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4AC"/>
    <w:rsid w:val="00536517"/>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1F43"/>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71"/>
    <w:rsid w:val="00545DAE"/>
    <w:rsid w:val="00545E6A"/>
    <w:rsid w:val="00546310"/>
    <w:rsid w:val="00546663"/>
    <w:rsid w:val="005466B9"/>
    <w:rsid w:val="00546738"/>
    <w:rsid w:val="005467D6"/>
    <w:rsid w:val="00546942"/>
    <w:rsid w:val="00546AA9"/>
    <w:rsid w:val="00546D63"/>
    <w:rsid w:val="005471A3"/>
    <w:rsid w:val="005474C6"/>
    <w:rsid w:val="00547669"/>
    <w:rsid w:val="00547D9B"/>
    <w:rsid w:val="00547F14"/>
    <w:rsid w:val="0055049D"/>
    <w:rsid w:val="0055052C"/>
    <w:rsid w:val="0055088A"/>
    <w:rsid w:val="00550D6F"/>
    <w:rsid w:val="00550E1B"/>
    <w:rsid w:val="00550E1E"/>
    <w:rsid w:val="00550F23"/>
    <w:rsid w:val="005511B1"/>
    <w:rsid w:val="00551248"/>
    <w:rsid w:val="00551288"/>
    <w:rsid w:val="005512C4"/>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AD8"/>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14D"/>
    <w:rsid w:val="00556680"/>
    <w:rsid w:val="005567BF"/>
    <w:rsid w:val="005569D2"/>
    <w:rsid w:val="00556F24"/>
    <w:rsid w:val="00556F48"/>
    <w:rsid w:val="00557096"/>
    <w:rsid w:val="005570E7"/>
    <w:rsid w:val="0055718D"/>
    <w:rsid w:val="00557464"/>
    <w:rsid w:val="0055771C"/>
    <w:rsid w:val="00557A2C"/>
    <w:rsid w:val="00557CAB"/>
    <w:rsid w:val="00557D87"/>
    <w:rsid w:val="00557F91"/>
    <w:rsid w:val="00560637"/>
    <w:rsid w:val="00560AC9"/>
    <w:rsid w:val="00560E36"/>
    <w:rsid w:val="00560E37"/>
    <w:rsid w:val="00561250"/>
    <w:rsid w:val="0056134D"/>
    <w:rsid w:val="0056138F"/>
    <w:rsid w:val="00561421"/>
    <w:rsid w:val="00561A95"/>
    <w:rsid w:val="00561BF6"/>
    <w:rsid w:val="005622DC"/>
    <w:rsid w:val="00562757"/>
    <w:rsid w:val="005627C0"/>
    <w:rsid w:val="00562915"/>
    <w:rsid w:val="00562BE6"/>
    <w:rsid w:val="00562CDC"/>
    <w:rsid w:val="005630C3"/>
    <w:rsid w:val="0056318E"/>
    <w:rsid w:val="005638C4"/>
    <w:rsid w:val="00563FD2"/>
    <w:rsid w:val="0056434D"/>
    <w:rsid w:val="005644CC"/>
    <w:rsid w:val="00564597"/>
    <w:rsid w:val="00564903"/>
    <w:rsid w:val="00564A7B"/>
    <w:rsid w:val="00564E6A"/>
    <w:rsid w:val="00564EB9"/>
    <w:rsid w:val="0056541A"/>
    <w:rsid w:val="00565A84"/>
    <w:rsid w:val="00565AEC"/>
    <w:rsid w:val="005667A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5C"/>
    <w:rsid w:val="00572995"/>
    <w:rsid w:val="00572CD6"/>
    <w:rsid w:val="00572DDB"/>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CBA"/>
    <w:rsid w:val="00582E3D"/>
    <w:rsid w:val="00583147"/>
    <w:rsid w:val="005836D0"/>
    <w:rsid w:val="005837E9"/>
    <w:rsid w:val="00583CAF"/>
    <w:rsid w:val="00583DEF"/>
    <w:rsid w:val="00583E78"/>
    <w:rsid w:val="00584281"/>
    <w:rsid w:val="00584496"/>
    <w:rsid w:val="005844D3"/>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6C5"/>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6DD"/>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97E"/>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67E"/>
    <w:rsid w:val="005A588D"/>
    <w:rsid w:val="005A59CF"/>
    <w:rsid w:val="005A5C55"/>
    <w:rsid w:val="005A6223"/>
    <w:rsid w:val="005A6578"/>
    <w:rsid w:val="005A6A3A"/>
    <w:rsid w:val="005A6E87"/>
    <w:rsid w:val="005A75C9"/>
    <w:rsid w:val="005A7854"/>
    <w:rsid w:val="005A7A41"/>
    <w:rsid w:val="005A7F72"/>
    <w:rsid w:val="005A7F97"/>
    <w:rsid w:val="005B09D5"/>
    <w:rsid w:val="005B0A7D"/>
    <w:rsid w:val="005B0E61"/>
    <w:rsid w:val="005B0F18"/>
    <w:rsid w:val="005B105B"/>
    <w:rsid w:val="005B1197"/>
    <w:rsid w:val="005B11F1"/>
    <w:rsid w:val="005B131D"/>
    <w:rsid w:val="005B152E"/>
    <w:rsid w:val="005B16CC"/>
    <w:rsid w:val="005B18BB"/>
    <w:rsid w:val="005B21EE"/>
    <w:rsid w:val="005B23B4"/>
    <w:rsid w:val="005B24D0"/>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9C9"/>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4F18"/>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5D5"/>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AB3"/>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6DC0"/>
    <w:rsid w:val="005E7698"/>
    <w:rsid w:val="005E7849"/>
    <w:rsid w:val="005E7888"/>
    <w:rsid w:val="005E7A8C"/>
    <w:rsid w:val="005E7CF6"/>
    <w:rsid w:val="005F00CC"/>
    <w:rsid w:val="005F0304"/>
    <w:rsid w:val="005F06FA"/>
    <w:rsid w:val="005F06FD"/>
    <w:rsid w:val="005F0AB9"/>
    <w:rsid w:val="005F0B4C"/>
    <w:rsid w:val="005F0B53"/>
    <w:rsid w:val="005F0C46"/>
    <w:rsid w:val="005F118E"/>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B1"/>
    <w:rsid w:val="005F6CC9"/>
    <w:rsid w:val="005F6EF0"/>
    <w:rsid w:val="005F6F60"/>
    <w:rsid w:val="005F6F9C"/>
    <w:rsid w:val="005F6FFC"/>
    <w:rsid w:val="005F75E7"/>
    <w:rsid w:val="005F75FE"/>
    <w:rsid w:val="005F7696"/>
    <w:rsid w:val="005F7AC5"/>
    <w:rsid w:val="005F7ACD"/>
    <w:rsid w:val="005F7CC1"/>
    <w:rsid w:val="005F7F93"/>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089"/>
    <w:rsid w:val="006064EE"/>
    <w:rsid w:val="0060725A"/>
    <w:rsid w:val="006072E2"/>
    <w:rsid w:val="006074B1"/>
    <w:rsid w:val="00607ADE"/>
    <w:rsid w:val="00607B14"/>
    <w:rsid w:val="00607D3D"/>
    <w:rsid w:val="00607DA6"/>
    <w:rsid w:val="00607E68"/>
    <w:rsid w:val="00610224"/>
    <w:rsid w:val="006102C6"/>
    <w:rsid w:val="006103F0"/>
    <w:rsid w:val="00610971"/>
    <w:rsid w:val="00610B78"/>
    <w:rsid w:val="006113A9"/>
    <w:rsid w:val="00611876"/>
    <w:rsid w:val="00611C82"/>
    <w:rsid w:val="00611E1C"/>
    <w:rsid w:val="006123BB"/>
    <w:rsid w:val="006125DB"/>
    <w:rsid w:val="006129EB"/>
    <w:rsid w:val="00612C73"/>
    <w:rsid w:val="00612D80"/>
    <w:rsid w:val="00612DF7"/>
    <w:rsid w:val="00612E96"/>
    <w:rsid w:val="00613203"/>
    <w:rsid w:val="0061335A"/>
    <w:rsid w:val="006133A2"/>
    <w:rsid w:val="006133C8"/>
    <w:rsid w:val="006134CE"/>
    <w:rsid w:val="006138D8"/>
    <w:rsid w:val="00613A55"/>
    <w:rsid w:val="00613CF1"/>
    <w:rsid w:val="00614016"/>
    <w:rsid w:val="00614064"/>
    <w:rsid w:val="006141D8"/>
    <w:rsid w:val="006141FE"/>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992"/>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6FA5"/>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318"/>
    <w:rsid w:val="006346F1"/>
    <w:rsid w:val="006347F5"/>
    <w:rsid w:val="00634856"/>
    <w:rsid w:val="00634DC1"/>
    <w:rsid w:val="0063505C"/>
    <w:rsid w:val="00635131"/>
    <w:rsid w:val="006352C6"/>
    <w:rsid w:val="006353D0"/>
    <w:rsid w:val="00635CEF"/>
    <w:rsid w:val="00635EDC"/>
    <w:rsid w:val="00635F56"/>
    <w:rsid w:val="00635F8B"/>
    <w:rsid w:val="00636094"/>
    <w:rsid w:val="0063633A"/>
    <w:rsid w:val="00636466"/>
    <w:rsid w:val="0063650D"/>
    <w:rsid w:val="006369A3"/>
    <w:rsid w:val="00636A76"/>
    <w:rsid w:val="00636D0E"/>
    <w:rsid w:val="0063720A"/>
    <w:rsid w:val="00637218"/>
    <w:rsid w:val="00637369"/>
    <w:rsid w:val="006373C7"/>
    <w:rsid w:val="0063758B"/>
    <w:rsid w:val="006376A6"/>
    <w:rsid w:val="00637B0B"/>
    <w:rsid w:val="00637DDD"/>
    <w:rsid w:val="00637E00"/>
    <w:rsid w:val="00640014"/>
    <w:rsid w:val="00640160"/>
    <w:rsid w:val="006401C6"/>
    <w:rsid w:val="00640207"/>
    <w:rsid w:val="00640222"/>
    <w:rsid w:val="0064063B"/>
    <w:rsid w:val="006409F3"/>
    <w:rsid w:val="00640D15"/>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A1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011"/>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1C4"/>
    <w:rsid w:val="006513D5"/>
    <w:rsid w:val="006518B1"/>
    <w:rsid w:val="006519CF"/>
    <w:rsid w:val="00651AD3"/>
    <w:rsid w:val="00651B74"/>
    <w:rsid w:val="00651B92"/>
    <w:rsid w:val="00651FA0"/>
    <w:rsid w:val="00652085"/>
    <w:rsid w:val="0065219A"/>
    <w:rsid w:val="00652599"/>
    <w:rsid w:val="00653217"/>
    <w:rsid w:val="00653273"/>
    <w:rsid w:val="00653423"/>
    <w:rsid w:val="00653A8C"/>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1C5A"/>
    <w:rsid w:val="00672565"/>
    <w:rsid w:val="006725CC"/>
    <w:rsid w:val="0067273D"/>
    <w:rsid w:val="00672876"/>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6F5C"/>
    <w:rsid w:val="00677725"/>
    <w:rsid w:val="00677D0D"/>
    <w:rsid w:val="00677F10"/>
    <w:rsid w:val="0068013A"/>
    <w:rsid w:val="0068054B"/>
    <w:rsid w:val="00680A97"/>
    <w:rsid w:val="00680E08"/>
    <w:rsid w:val="00680F30"/>
    <w:rsid w:val="00680F72"/>
    <w:rsid w:val="00680F81"/>
    <w:rsid w:val="0068102D"/>
    <w:rsid w:val="00681254"/>
    <w:rsid w:val="00681307"/>
    <w:rsid w:val="0068133D"/>
    <w:rsid w:val="00681E36"/>
    <w:rsid w:val="006820C0"/>
    <w:rsid w:val="0068226B"/>
    <w:rsid w:val="00682508"/>
    <w:rsid w:val="006828C6"/>
    <w:rsid w:val="00682A6A"/>
    <w:rsid w:val="00682C88"/>
    <w:rsid w:val="00682E47"/>
    <w:rsid w:val="00682ED3"/>
    <w:rsid w:val="00683665"/>
    <w:rsid w:val="00683D7F"/>
    <w:rsid w:val="00683D95"/>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78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B13"/>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6A3"/>
    <w:rsid w:val="00696738"/>
    <w:rsid w:val="006967FD"/>
    <w:rsid w:val="0069681E"/>
    <w:rsid w:val="006969D6"/>
    <w:rsid w:val="006969FA"/>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16B"/>
    <w:rsid w:val="006A5486"/>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3A1"/>
    <w:rsid w:val="006B68AC"/>
    <w:rsid w:val="006B691E"/>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67E"/>
    <w:rsid w:val="006C1A29"/>
    <w:rsid w:val="006C1B3F"/>
    <w:rsid w:val="006C1BAA"/>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81"/>
    <w:rsid w:val="006D16DA"/>
    <w:rsid w:val="006D180C"/>
    <w:rsid w:val="006D1863"/>
    <w:rsid w:val="006D1A23"/>
    <w:rsid w:val="006D1B83"/>
    <w:rsid w:val="006D1D0D"/>
    <w:rsid w:val="006D1D4D"/>
    <w:rsid w:val="006D1DAC"/>
    <w:rsid w:val="006D1DFA"/>
    <w:rsid w:val="006D1F1A"/>
    <w:rsid w:val="006D2039"/>
    <w:rsid w:val="006D21FF"/>
    <w:rsid w:val="006D23C8"/>
    <w:rsid w:val="006D25E4"/>
    <w:rsid w:val="006D272A"/>
    <w:rsid w:val="006D2A5E"/>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4BD"/>
    <w:rsid w:val="006E2556"/>
    <w:rsid w:val="006E3A94"/>
    <w:rsid w:val="006E3D3A"/>
    <w:rsid w:val="006E40F2"/>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47A9"/>
    <w:rsid w:val="006F557B"/>
    <w:rsid w:val="006F5674"/>
    <w:rsid w:val="006F5B41"/>
    <w:rsid w:val="006F5B7A"/>
    <w:rsid w:val="006F6429"/>
    <w:rsid w:val="006F6689"/>
    <w:rsid w:val="006F6740"/>
    <w:rsid w:val="006F6FEA"/>
    <w:rsid w:val="006F70E1"/>
    <w:rsid w:val="006F71CF"/>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2F71"/>
    <w:rsid w:val="007032E6"/>
    <w:rsid w:val="007034CF"/>
    <w:rsid w:val="007036E5"/>
    <w:rsid w:val="007039F9"/>
    <w:rsid w:val="00703B9A"/>
    <w:rsid w:val="00703D8A"/>
    <w:rsid w:val="00703EAF"/>
    <w:rsid w:val="00704123"/>
    <w:rsid w:val="00704423"/>
    <w:rsid w:val="00704641"/>
    <w:rsid w:val="007047A7"/>
    <w:rsid w:val="007050A6"/>
    <w:rsid w:val="00705186"/>
    <w:rsid w:val="007053C0"/>
    <w:rsid w:val="007056ED"/>
    <w:rsid w:val="00705996"/>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0E75"/>
    <w:rsid w:val="00710FB9"/>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1A1"/>
    <w:rsid w:val="00714289"/>
    <w:rsid w:val="00714312"/>
    <w:rsid w:val="00714796"/>
    <w:rsid w:val="00714D27"/>
    <w:rsid w:val="00714D6A"/>
    <w:rsid w:val="007150A4"/>
    <w:rsid w:val="007154FD"/>
    <w:rsid w:val="007156AB"/>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2FCD"/>
    <w:rsid w:val="00723099"/>
    <w:rsid w:val="00723340"/>
    <w:rsid w:val="007233B6"/>
    <w:rsid w:val="00723498"/>
    <w:rsid w:val="0072350B"/>
    <w:rsid w:val="007238F1"/>
    <w:rsid w:val="00723A98"/>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470"/>
    <w:rsid w:val="0072650B"/>
    <w:rsid w:val="00726537"/>
    <w:rsid w:val="0072665F"/>
    <w:rsid w:val="00726F87"/>
    <w:rsid w:val="007273EC"/>
    <w:rsid w:val="007273FE"/>
    <w:rsid w:val="007279C3"/>
    <w:rsid w:val="007279F1"/>
    <w:rsid w:val="00727E9F"/>
    <w:rsid w:val="007309E5"/>
    <w:rsid w:val="00730F12"/>
    <w:rsid w:val="00731177"/>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5CE"/>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4FB"/>
    <w:rsid w:val="007456FC"/>
    <w:rsid w:val="0074576E"/>
    <w:rsid w:val="007458E7"/>
    <w:rsid w:val="00745C3B"/>
    <w:rsid w:val="00745CF2"/>
    <w:rsid w:val="00745E10"/>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6C9"/>
    <w:rsid w:val="00751F76"/>
    <w:rsid w:val="007521E8"/>
    <w:rsid w:val="00752389"/>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67"/>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230"/>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33E"/>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2C2"/>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4DD"/>
    <w:rsid w:val="007836FB"/>
    <w:rsid w:val="007837BE"/>
    <w:rsid w:val="0078380D"/>
    <w:rsid w:val="00783EC5"/>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D40"/>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361F"/>
    <w:rsid w:val="007B448A"/>
    <w:rsid w:val="007B44DC"/>
    <w:rsid w:val="007B4543"/>
    <w:rsid w:val="007B4937"/>
    <w:rsid w:val="007B4D3D"/>
    <w:rsid w:val="007B5180"/>
    <w:rsid w:val="007B54C2"/>
    <w:rsid w:val="007B550D"/>
    <w:rsid w:val="007B5736"/>
    <w:rsid w:val="007B5A66"/>
    <w:rsid w:val="007B5A69"/>
    <w:rsid w:val="007B5BB0"/>
    <w:rsid w:val="007B5FB2"/>
    <w:rsid w:val="007B61EF"/>
    <w:rsid w:val="007B630D"/>
    <w:rsid w:val="007B6A01"/>
    <w:rsid w:val="007B6A64"/>
    <w:rsid w:val="007B7199"/>
    <w:rsid w:val="007B71F7"/>
    <w:rsid w:val="007B77FB"/>
    <w:rsid w:val="007B78A3"/>
    <w:rsid w:val="007B7A8F"/>
    <w:rsid w:val="007B7C15"/>
    <w:rsid w:val="007B7D58"/>
    <w:rsid w:val="007B7E53"/>
    <w:rsid w:val="007B7E59"/>
    <w:rsid w:val="007C0880"/>
    <w:rsid w:val="007C0AE5"/>
    <w:rsid w:val="007C0AE9"/>
    <w:rsid w:val="007C0BD2"/>
    <w:rsid w:val="007C0DC3"/>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7C7"/>
    <w:rsid w:val="007C3C91"/>
    <w:rsid w:val="007C3D88"/>
    <w:rsid w:val="007C3EE5"/>
    <w:rsid w:val="007C3F14"/>
    <w:rsid w:val="007C4347"/>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3D61"/>
    <w:rsid w:val="007D478D"/>
    <w:rsid w:val="007D4834"/>
    <w:rsid w:val="007D4838"/>
    <w:rsid w:val="007D487A"/>
    <w:rsid w:val="007D491C"/>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0CD"/>
    <w:rsid w:val="007F35B2"/>
    <w:rsid w:val="007F360C"/>
    <w:rsid w:val="007F3960"/>
    <w:rsid w:val="007F3FB0"/>
    <w:rsid w:val="007F43A9"/>
    <w:rsid w:val="007F493E"/>
    <w:rsid w:val="007F54CD"/>
    <w:rsid w:val="007F5605"/>
    <w:rsid w:val="007F5608"/>
    <w:rsid w:val="007F56B3"/>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46F"/>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A85"/>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463"/>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A7E"/>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12B"/>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27CE2"/>
    <w:rsid w:val="0083009C"/>
    <w:rsid w:val="00830119"/>
    <w:rsid w:val="00830E54"/>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30C"/>
    <w:rsid w:val="008354D6"/>
    <w:rsid w:val="00835B82"/>
    <w:rsid w:val="00835F1B"/>
    <w:rsid w:val="00836089"/>
    <w:rsid w:val="00836133"/>
    <w:rsid w:val="0083657B"/>
    <w:rsid w:val="00836AC2"/>
    <w:rsid w:val="00836B5B"/>
    <w:rsid w:val="00836BA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2EB3"/>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87D"/>
    <w:rsid w:val="00850AD1"/>
    <w:rsid w:val="00850AE8"/>
    <w:rsid w:val="00850B13"/>
    <w:rsid w:val="00851A81"/>
    <w:rsid w:val="00851AB9"/>
    <w:rsid w:val="00851B22"/>
    <w:rsid w:val="00851C8E"/>
    <w:rsid w:val="00852338"/>
    <w:rsid w:val="0085233E"/>
    <w:rsid w:val="008523E2"/>
    <w:rsid w:val="00852AA6"/>
    <w:rsid w:val="00852CC6"/>
    <w:rsid w:val="00852DEA"/>
    <w:rsid w:val="008532A7"/>
    <w:rsid w:val="00853794"/>
    <w:rsid w:val="00853837"/>
    <w:rsid w:val="00853C45"/>
    <w:rsid w:val="00853E29"/>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3B"/>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B21"/>
    <w:rsid w:val="00864C02"/>
    <w:rsid w:val="00864DFB"/>
    <w:rsid w:val="00864E78"/>
    <w:rsid w:val="008650AB"/>
    <w:rsid w:val="0086554B"/>
    <w:rsid w:val="00865696"/>
    <w:rsid w:val="008659EC"/>
    <w:rsid w:val="008659F2"/>
    <w:rsid w:val="00865C77"/>
    <w:rsid w:val="00865D02"/>
    <w:rsid w:val="00865D4C"/>
    <w:rsid w:val="00865DE1"/>
    <w:rsid w:val="0086608E"/>
    <w:rsid w:val="00866317"/>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705"/>
    <w:rsid w:val="00874839"/>
    <w:rsid w:val="00874A6D"/>
    <w:rsid w:val="00874BEC"/>
    <w:rsid w:val="00874E33"/>
    <w:rsid w:val="00874FAC"/>
    <w:rsid w:val="0087504C"/>
    <w:rsid w:val="0087538A"/>
    <w:rsid w:val="00875755"/>
    <w:rsid w:val="00875905"/>
    <w:rsid w:val="00875BC6"/>
    <w:rsid w:val="00875F79"/>
    <w:rsid w:val="00875FBD"/>
    <w:rsid w:val="00875FEF"/>
    <w:rsid w:val="00876363"/>
    <w:rsid w:val="008768FB"/>
    <w:rsid w:val="00876AC7"/>
    <w:rsid w:val="0087763F"/>
    <w:rsid w:val="008777DD"/>
    <w:rsid w:val="00877839"/>
    <w:rsid w:val="00877C45"/>
    <w:rsid w:val="00877C57"/>
    <w:rsid w:val="00877FA3"/>
    <w:rsid w:val="00880110"/>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96"/>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711"/>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433"/>
    <w:rsid w:val="008935EA"/>
    <w:rsid w:val="008939C4"/>
    <w:rsid w:val="00893AEF"/>
    <w:rsid w:val="00893B3B"/>
    <w:rsid w:val="00893BA4"/>
    <w:rsid w:val="00893D22"/>
    <w:rsid w:val="00893DB3"/>
    <w:rsid w:val="00894460"/>
    <w:rsid w:val="008948A0"/>
    <w:rsid w:val="00894A2E"/>
    <w:rsid w:val="00894ADC"/>
    <w:rsid w:val="00895243"/>
    <w:rsid w:val="00895A0C"/>
    <w:rsid w:val="00896163"/>
    <w:rsid w:val="008961A5"/>
    <w:rsid w:val="008964E2"/>
    <w:rsid w:val="0089699C"/>
    <w:rsid w:val="00896D10"/>
    <w:rsid w:val="00896DF5"/>
    <w:rsid w:val="00896FD8"/>
    <w:rsid w:val="00897082"/>
    <w:rsid w:val="008970F6"/>
    <w:rsid w:val="008972CB"/>
    <w:rsid w:val="008975C4"/>
    <w:rsid w:val="0089761A"/>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415"/>
    <w:rsid w:val="008A3630"/>
    <w:rsid w:val="008A36ED"/>
    <w:rsid w:val="008A3898"/>
    <w:rsid w:val="008A397A"/>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A7E2A"/>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4C6"/>
    <w:rsid w:val="008B66CB"/>
    <w:rsid w:val="008B6990"/>
    <w:rsid w:val="008B6E5C"/>
    <w:rsid w:val="008B6EEA"/>
    <w:rsid w:val="008B7533"/>
    <w:rsid w:val="008B76A9"/>
    <w:rsid w:val="008B7DF6"/>
    <w:rsid w:val="008C0602"/>
    <w:rsid w:val="008C0BBE"/>
    <w:rsid w:val="008C0C1E"/>
    <w:rsid w:val="008C1161"/>
    <w:rsid w:val="008C1C56"/>
    <w:rsid w:val="008C2135"/>
    <w:rsid w:val="008C2236"/>
    <w:rsid w:val="008C2426"/>
    <w:rsid w:val="008C2453"/>
    <w:rsid w:val="008C265F"/>
    <w:rsid w:val="008C26B4"/>
    <w:rsid w:val="008C2767"/>
    <w:rsid w:val="008C27CD"/>
    <w:rsid w:val="008C2B67"/>
    <w:rsid w:val="008C2BC8"/>
    <w:rsid w:val="008C2EC2"/>
    <w:rsid w:val="008C3466"/>
    <w:rsid w:val="008C385A"/>
    <w:rsid w:val="008C4B47"/>
    <w:rsid w:val="008C4BD3"/>
    <w:rsid w:val="008C570A"/>
    <w:rsid w:val="008C5905"/>
    <w:rsid w:val="008C59D5"/>
    <w:rsid w:val="008C5B10"/>
    <w:rsid w:val="008C5D5F"/>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9DF"/>
    <w:rsid w:val="008D0A7A"/>
    <w:rsid w:val="008D0B27"/>
    <w:rsid w:val="008D0DF4"/>
    <w:rsid w:val="008D10E9"/>
    <w:rsid w:val="008D13DC"/>
    <w:rsid w:val="008D149D"/>
    <w:rsid w:val="008D1CBB"/>
    <w:rsid w:val="008D1E23"/>
    <w:rsid w:val="008D2209"/>
    <w:rsid w:val="008D2461"/>
    <w:rsid w:val="008D2523"/>
    <w:rsid w:val="008D252D"/>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435"/>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8AC"/>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2B8"/>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16F97"/>
    <w:rsid w:val="009170DF"/>
    <w:rsid w:val="0092078E"/>
    <w:rsid w:val="009207AA"/>
    <w:rsid w:val="00920848"/>
    <w:rsid w:val="00920B3D"/>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B26"/>
    <w:rsid w:val="00932F9D"/>
    <w:rsid w:val="0093319A"/>
    <w:rsid w:val="00933D61"/>
    <w:rsid w:val="00933DE4"/>
    <w:rsid w:val="00934044"/>
    <w:rsid w:val="009346E9"/>
    <w:rsid w:val="00934760"/>
    <w:rsid w:val="00934AEC"/>
    <w:rsid w:val="00934FFD"/>
    <w:rsid w:val="0093524A"/>
    <w:rsid w:val="009354F9"/>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AED"/>
    <w:rsid w:val="00941B97"/>
    <w:rsid w:val="00941BCD"/>
    <w:rsid w:val="009421B3"/>
    <w:rsid w:val="00942494"/>
    <w:rsid w:val="00942BB8"/>
    <w:rsid w:val="00942E21"/>
    <w:rsid w:val="00942EF9"/>
    <w:rsid w:val="0094335F"/>
    <w:rsid w:val="0094372B"/>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469"/>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068"/>
    <w:rsid w:val="00964638"/>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8B0"/>
    <w:rsid w:val="00967A60"/>
    <w:rsid w:val="00967C30"/>
    <w:rsid w:val="00967D2D"/>
    <w:rsid w:val="0097042F"/>
    <w:rsid w:val="00970874"/>
    <w:rsid w:val="00970CC9"/>
    <w:rsid w:val="00970F7A"/>
    <w:rsid w:val="00970FE3"/>
    <w:rsid w:val="00971071"/>
    <w:rsid w:val="0097128F"/>
    <w:rsid w:val="00971847"/>
    <w:rsid w:val="00971BEB"/>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D83"/>
    <w:rsid w:val="00980F14"/>
    <w:rsid w:val="009816DD"/>
    <w:rsid w:val="0098181B"/>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0FB6"/>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5D40"/>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0B2"/>
    <w:rsid w:val="009B0DD7"/>
    <w:rsid w:val="009B1823"/>
    <w:rsid w:val="009B1BE7"/>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337"/>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185"/>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4FE1"/>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045"/>
    <w:rsid w:val="009D1342"/>
    <w:rsid w:val="009D15EA"/>
    <w:rsid w:val="009D1ABF"/>
    <w:rsid w:val="009D1ED3"/>
    <w:rsid w:val="009D1F69"/>
    <w:rsid w:val="009D2118"/>
    <w:rsid w:val="009D22EA"/>
    <w:rsid w:val="009D2453"/>
    <w:rsid w:val="009D28D6"/>
    <w:rsid w:val="009D2CDE"/>
    <w:rsid w:val="009D357D"/>
    <w:rsid w:val="009D37DD"/>
    <w:rsid w:val="009D394E"/>
    <w:rsid w:val="009D40C3"/>
    <w:rsid w:val="009D422B"/>
    <w:rsid w:val="009D4303"/>
    <w:rsid w:val="009D478C"/>
    <w:rsid w:val="009D49A4"/>
    <w:rsid w:val="009D4A8E"/>
    <w:rsid w:val="009D4DA3"/>
    <w:rsid w:val="009D4F83"/>
    <w:rsid w:val="009D5B97"/>
    <w:rsid w:val="009D5BBF"/>
    <w:rsid w:val="009D610C"/>
    <w:rsid w:val="009D62E7"/>
    <w:rsid w:val="009D6624"/>
    <w:rsid w:val="009D67D5"/>
    <w:rsid w:val="009D6BF6"/>
    <w:rsid w:val="009D6D4C"/>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1D4"/>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280"/>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15"/>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4B"/>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3BA"/>
    <w:rsid w:val="00A23590"/>
    <w:rsid w:val="00A23919"/>
    <w:rsid w:val="00A23921"/>
    <w:rsid w:val="00A23E0D"/>
    <w:rsid w:val="00A24002"/>
    <w:rsid w:val="00A24628"/>
    <w:rsid w:val="00A2470A"/>
    <w:rsid w:val="00A24771"/>
    <w:rsid w:val="00A2481C"/>
    <w:rsid w:val="00A24863"/>
    <w:rsid w:val="00A248D3"/>
    <w:rsid w:val="00A24A59"/>
    <w:rsid w:val="00A24CCF"/>
    <w:rsid w:val="00A24FD3"/>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4F10"/>
    <w:rsid w:val="00A35239"/>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3A0"/>
    <w:rsid w:val="00A455A0"/>
    <w:rsid w:val="00A455BE"/>
    <w:rsid w:val="00A456E8"/>
    <w:rsid w:val="00A4570E"/>
    <w:rsid w:val="00A4579D"/>
    <w:rsid w:val="00A45A3B"/>
    <w:rsid w:val="00A45B0F"/>
    <w:rsid w:val="00A45C5B"/>
    <w:rsid w:val="00A45EFA"/>
    <w:rsid w:val="00A45F93"/>
    <w:rsid w:val="00A46287"/>
    <w:rsid w:val="00A46451"/>
    <w:rsid w:val="00A4657B"/>
    <w:rsid w:val="00A4664D"/>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CCA"/>
    <w:rsid w:val="00A57EC0"/>
    <w:rsid w:val="00A57F96"/>
    <w:rsid w:val="00A60433"/>
    <w:rsid w:val="00A6065A"/>
    <w:rsid w:val="00A606AC"/>
    <w:rsid w:val="00A609BC"/>
    <w:rsid w:val="00A60AF6"/>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B0"/>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B33"/>
    <w:rsid w:val="00A82C1E"/>
    <w:rsid w:val="00A831F0"/>
    <w:rsid w:val="00A83309"/>
    <w:rsid w:val="00A8397C"/>
    <w:rsid w:val="00A83BF1"/>
    <w:rsid w:val="00A83CA0"/>
    <w:rsid w:val="00A841ED"/>
    <w:rsid w:val="00A84298"/>
    <w:rsid w:val="00A844CE"/>
    <w:rsid w:val="00A84EBF"/>
    <w:rsid w:val="00A85237"/>
    <w:rsid w:val="00A8523D"/>
    <w:rsid w:val="00A85661"/>
    <w:rsid w:val="00A85FFF"/>
    <w:rsid w:val="00A86641"/>
    <w:rsid w:val="00A86705"/>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DBD"/>
    <w:rsid w:val="00A91F3E"/>
    <w:rsid w:val="00A921D7"/>
    <w:rsid w:val="00A92457"/>
    <w:rsid w:val="00A92490"/>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54D"/>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E3A"/>
    <w:rsid w:val="00AA6F21"/>
    <w:rsid w:val="00AA6F9A"/>
    <w:rsid w:val="00AA78F0"/>
    <w:rsid w:val="00AA7C4F"/>
    <w:rsid w:val="00AA7FDB"/>
    <w:rsid w:val="00AB001C"/>
    <w:rsid w:val="00AB02C8"/>
    <w:rsid w:val="00AB05BC"/>
    <w:rsid w:val="00AB06B8"/>
    <w:rsid w:val="00AB06E6"/>
    <w:rsid w:val="00AB0783"/>
    <w:rsid w:val="00AB0A16"/>
    <w:rsid w:val="00AB0ADE"/>
    <w:rsid w:val="00AB0B59"/>
    <w:rsid w:val="00AB0CA0"/>
    <w:rsid w:val="00AB102D"/>
    <w:rsid w:val="00AB15C8"/>
    <w:rsid w:val="00AB1705"/>
    <w:rsid w:val="00AB1A33"/>
    <w:rsid w:val="00AB1DA7"/>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7A"/>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0D"/>
    <w:rsid w:val="00AC3084"/>
    <w:rsid w:val="00AC3431"/>
    <w:rsid w:val="00AC350F"/>
    <w:rsid w:val="00AC38E9"/>
    <w:rsid w:val="00AC4587"/>
    <w:rsid w:val="00AC45D6"/>
    <w:rsid w:val="00AC4AE3"/>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2F28"/>
    <w:rsid w:val="00AD3042"/>
    <w:rsid w:val="00AD3047"/>
    <w:rsid w:val="00AD31A9"/>
    <w:rsid w:val="00AD32CD"/>
    <w:rsid w:val="00AD33C3"/>
    <w:rsid w:val="00AD34A1"/>
    <w:rsid w:val="00AD379F"/>
    <w:rsid w:val="00AD3935"/>
    <w:rsid w:val="00AD394D"/>
    <w:rsid w:val="00AD39A7"/>
    <w:rsid w:val="00AD3BEC"/>
    <w:rsid w:val="00AD4597"/>
    <w:rsid w:val="00AD4718"/>
    <w:rsid w:val="00AD48F9"/>
    <w:rsid w:val="00AD49B2"/>
    <w:rsid w:val="00AD4C34"/>
    <w:rsid w:val="00AD4EA7"/>
    <w:rsid w:val="00AD4FA4"/>
    <w:rsid w:val="00AD57E1"/>
    <w:rsid w:val="00AD5F7C"/>
    <w:rsid w:val="00AD65D7"/>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AB2"/>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C1C"/>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B88"/>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3A"/>
    <w:rsid w:val="00AF5F78"/>
    <w:rsid w:val="00AF63A9"/>
    <w:rsid w:val="00AF6591"/>
    <w:rsid w:val="00AF66F1"/>
    <w:rsid w:val="00AF6A76"/>
    <w:rsid w:val="00AF6AA4"/>
    <w:rsid w:val="00AF6B1B"/>
    <w:rsid w:val="00AF7363"/>
    <w:rsid w:val="00AF738A"/>
    <w:rsid w:val="00AF7400"/>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2DD"/>
    <w:rsid w:val="00B03304"/>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590"/>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4A8"/>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0FF8"/>
    <w:rsid w:val="00B21016"/>
    <w:rsid w:val="00B21172"/>
    <w:rsid w:val="00B21300"/>
    <w:rsid w:val="00B2158B"/>
    <w:rsid w:val="00B215F9"/>
    <w:rsid w:val="00B217CD"/>
    <w:rsid w:val="00B21898"/>
    <w:rsid w:val="00B21B67"/>
    <w:rsid w:val="00B21CA7"/>
    <w:rsid w:val="00B21EF8"/>
    <w:rsid w:val="00B2233B"/>
    <w:rsid w:val="00B22472"/>
    <w:rsid w:val="00B22CE7"/>
    <w:rsid w:val="00B22F68"/>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107"/>
    <w:rsid w:val="00B317EB"/>
    <w:rsid w:val="00B3186D"/>
    <w:rsid w:val="00B318A1"/>
    <w:rsid w:val="00B31AC4"/>
    <w:rsid w:val="00B31DDA"/>
    <w:rsid w:val="00B31E5F"/>
    <w:rsid w:val="00B320F6"/>
    <w:rsid w:val="00B322A7"/>
    <w:rsid w:val="00B32607"/>
    <w:rsid w:val="00B326BE"/>
    <w:rsid w:val="00B32D83"/>
    <w:rsid w:val="00B32EB5"/>
    <w:rsid w:val="00B32F7F"/>
    <w:rsid w:val="00B330E0"/>
    <w:rsid w:val="00B33126"/>
    <w:rsid w:val="00B33249"/>
    <w:rsid w:val="00B33452"/>
    <w:rsid w:val="00B33489"/>
    <w:rsid w:val="00B338CE"/>
    <w:rsid w:val="00B3396B"/>
    <w:rsid w:val="00B339F4"/>
    <w:rsid w:val="00B33F7C"/>
    <w:rsid w:val="00B34375"/>
    <w:rsid w:val="00B34390"/>
    <w:rsid w:val="00B3442C"/>
    <w:rsid w:val="00B34FF4"/>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1DBA"/>
    <w:rsid w:val="00B4202E"/>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5F63"/>
    <w:rsid w:val="00B464AB"/>
    <w:rsid w:val="00B46501"/>
    <w:rsid w:val="00B467D7"/>
    <w:rsid w:val="00B4694C"/>
    <w:rsid w:val="00B46D6D"/>
    <w:rsid w:val="00B47784"/>
    <w:rsid w:val="00B4783F"/>
    <w:rsid w:val="00B47858"/>
    <w:rsid w:val="00B47CEF"/>
    <w:rsid w:val="00B501A7"/>
    <w:rsid w:val="00B50261"/>
    <w:rsid w:val="00B504F7"/>
    <w:rsid w:val="00B50810"/>
    <w:rsid w:val="00B50933"/>
    <w:rsid w:val="00B509C0"/>
    <w:rsid w:val="00B50E09"/>
    <w:rsid w:val="00B51420"/>
    <w:rsid w:val="00B51496"/>
    <w:rsid w:val="00B51526"/>
    <w:rsid w:val="00B517F1"/>
    <w:rsid w:val="00B518C8"/>
    <w:rsid w:val="00B51A40"/>
    <w:rsid w:val="00B51D00"/>
    <w:rsid w:val="00B5238F"/>
    <w:rsid w:val="00B527F1"/>
    <w:rsid w:val="00B528A1"/>
    <w:rsid w:val="00B529F2"/>
    <w:rsid w:val="00B52EC8"/>
    <w:rsid w:val="00B534CA"/>
    <w:rsid w:val="00B5370C"/>
    <w:rsid w:val="00B538FF"/>
    <w:rsid w:val="00B53EF5"/>
    <w:rsid w:val="00B542BA"/>
    <w:rsid w:val="00B54989"/>
    <w:rsid w:val="00B54C3D"/>
    <w:rsid w:val="00B54CC5"/>
    <w:rsid w:val="00B54FDC"/>
    <w:rsid w:val="00B5536D"/>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572"/>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748"/>
    <w:rsid w:val="00B70A49"/>
    <w:rsid w:val="00B70DC7"/>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6BCB"/>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386"/>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13E"/>
    <w:rsid w:val="00B8460D"/>
    <w:rsid w:val="00B8489E"/>
    <w:rsid w:val="00B84BE8"/>
    <w:rsid w:val="00B855A8"/>
    <w:rsid w:val="00B85837"/>
    <w:rsid w:val="00B85E76"/>
    <w:rsid w:val="00B85F67"/>
    <w:rsid w:val="00B86557"/>
    <w:rsid w:val="00B86D87"/>
    <w:rsid w:val="00B86D88"/>
    <w:rsid w:val="00B86FFB"/>
    <w:rsid w:val="00B87324"/>
    <w:rsid w:val="00B875CF"/>
    <w:rsid w:val="00B87809"/>
    <w:rsid w:val="00B87C60"/>
    <w:rsid w:val="00B87F42"/>
    <w:rsid w:val="00B90165"/>
    <w:rsid w:val="00B90615"/>
    <w:rsid w:val="00B9076E"/>
    <w:rsid w:val="00B90BA2"/>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AF2"/>
    <w:rsid w:val="00B95C49"/>
    <w:rsid w:val="00B95EEF"/>
    <w:rsid w:val="00B95FD7"/>
    <w:rsid w:val="00B96228"/>
    <w:rsid w:val="00B962B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62"/>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B7FEA"/>
    <w:rsid w:val="00BC00D3"/>
    <w:rsid w:val="00BC04F7"/>
    <w:rsid w:val="00BC09D7"/>
    <w:rsid w:val="00BC0A58"/>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201"/>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30C"/>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AD"/>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780"/>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3F12"/>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7BF"/>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7A3"/>
    <w:rsid w:val="00C15852"/>
    <w:rsid w:val="00C159ED"/>
    <w:rsid w:val="00C15F5A"/>
    <w:rsid w:val="00C16386"/>
    <w:rsid w:val="00C1657A"/>
    <w:rsid w:val="00C165C6"/>
    <w:rsid w:val="00C1662C"/>
    <w:rsid w:val="00C16813"/>
    <w:rsid w:val="00C16B16"/>
    <w:rsid w:val="00C17099"/>
    <w:rsid w:val="00C170AE"/>
    <w:rsid w:val="00C1718C"/>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3898"/>
    <w:rsid w:val="00C2423A"/>
    <w:rsid w:val="00C244D8"/>
    <w:rsid w:val="00C24789"/>
    <w:rsid w:val="00C24EE5"/>
    <w:rsid w:val="00C250A4"/>
    <w:rsid w:val="00C250CF"/>
    <w:rsid w:val="00C2544D"/>
    <w:rsid w:val="00C2626B"/>
    <w:rsid w:val="00C265D5"/>
    <w:rsid w:val="00C26871"/>
    <w:rsid w:val="00C2695A"/>
    <w:rsid w:val="00C26DDD"/>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729"/>
    <w:rsid w:val="00C41A1F"/>
    <w:rsid w:val="00C41E36"/>
    <w:rsid w:val="00C41E8D"/>
    <w:rsid w:val="00C42123"/>
    <w:rsid w:val="00C42130"/>
    <w:rsid w:val="00C42784"/>
    <w:rsid w:val="00C429E1"/>
    <w:rsid w:val="00C43315"/>
    <w:rsid w:val="00C4336B"/>
    <w:rsid w:val="00C439F0"/>
    <w:rsid w:val="00C43CE7"/>
    <w:rsid w:val="00C43D65"/>
    <w:rsid w:val="00C43F87"/>
    <w:rsid w:val="00C43FFB"/>
    <w:rsid w:val="00C44189"/>
    <w:rsid w:val="00C447FB"/>
    <w:rsid w:val="00C44C16"/>
    <w:rsid w:val="00C44F96"/>
    <w:rsid w:val="00C44FF2"/>
    <w:rsid w:val="00C45249"/>
    <w:rsid w:val="00C45363"/>
    <w:rsid w:val="00C45744"/>
    <w:rsid w:val="00C4587D"/>
    <w:rsid w:val="00C45961"/>
    <w:rsid w:val="00C45AB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4F35"/>
    <w:rsid w:val="00C554A8"/>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6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381"/>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0DB"/>
    <w:rsid w:val="00C9318C"/>
    <w:rsid w:val="00C93297"/>
    <w:rsid w:val="00C932D9"/>
    <w:rsid w:val="00C93543"/>
    <w:rsid w:val="00C93CD0"/>
    <w:rsid w:val="00C93EA7"/>
    <w:rsid w:val="00C945EC"/>
    <w:rsid w:val="00C94B58"/>
    <w:rsid w:val="00C94B93"/>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904"/>
    <w:rsid w:val="00CB1C10"/>
    <w:rsid w:val="00CB1F2A"/>
    <w:rsid w:val="00CB20E2"/>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BF"/>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647"/>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B"/>
    <w:rsid w:val="00CD398E"/>
    <w:rsid w:val="00CD3B80"/>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D7F5D"/>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C25"/>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CD8"/>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1FE"/>
    <w:rsid w:val="00D06241"/>
    <w:rsid w:val="00D06605"/>
    <w:rsid w:val="00D0675C"/>
    <w:rsid w:val="00D06800"/>
    <w:rsid w:val="00D06937"/>
    <w:rsid w:val="00D06B22"/>
    <w:rsid w:val="00D06DBC"/>
    <w:rsid w:val="00D06DED"/>
    <w:rsid w:val="00D070AD"/>
    <w:rsid w:val="00D073D1"/>
    <w:rsid w:val="00D07555"/>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11"/>
    <w:rsid w:val="00D13820"/>
    <w:rsid w:val="00D13880"/>
    <w:rsid w:val="00D13BBC"/>
    <w:rsid w:val="00D13F9F"/>
    <w:rsid w:val="00D1404F"/>
    <w:rsid w:val="00D14204"/>
    <w:rsid w:val="00D14752"/>
    <w:rsid w:val="00D14DC2"/>
    <w:rsid w:val="00D14E61"/>
    <w:rsid w:val="00D152E7"/>
    <w:rsid w:val="00D1552A"/>
    <w:rsid w:val="00D15574"/>
    <w:rsid w:val="00D15D9D"/>
    <w:rsid w:val="00D1624D"/>
    <w:rsid w:val="00D164F3"/>
    <w:rsid w:val="00D17869"/>
    <w:rsid w:val="00D1792B"/>
    <w:rsid w:val="00D17F37"/>
    <w:rsid w:val="00D200CC"/>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140"/>
    <w:rsid w:val="00D25225"/>
    <w:rsid w:val="00D25583"/>
    <w:rsid w:val="00D25866"/>
    <w:rsid w:val="00D25A61"/>
    <w:rsid w:val="00D25E03"/>
    <w:rsid w:val="00D25E45"/>
    <w:rsid w:val="00D25EB2"/>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802"/>
    <w:rsid w:val="00D31B9F"/>
    <w:rsid w:val="00D31BEA"/>
    <w:rsid w:val="00D32088"/>
    <w:rsid w:val="00D3236F"/>
    <w:rsid w:val="00D3248C"/>
    <w:rsid w:val="00D328C9"/>
    <w:rsid w:val="00D32911"/>
    <w:rsid w:val="00D32CA3"/>
    <w:rsid w:val="00D33154"/>
    <w:rsid w:val="00D331AB"/>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28"/>
    <w:rsid w:val="00D421D9"/>
    <w:rsid w:val="00D42223"/>
    <w:rsid w:val="00D422E4"/>
    <w:rsid w:val="00D424E7"/>
    <w:rsid w:val="00D426FB"/>
    <w:rsid w:val="00D429AA"/>
    <w:rsid w:val="00D42B71"/>
    <w:rsid w:val="00D42C36"/>
    <w:rsid w:val="00D42D5D"/>
    <w:rsid w:val="00D43888"/>
    <w:rsid w:val="00D439C4"/>
    <w:rsid w:val="00D440B6"/>
    <w:rsid w:val="00D44253"/>
    <w:rsid w:val="00D44295"/>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AC0"/>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61"/>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3D2"/>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362"/>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CBA"/>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4B3"/>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4CF4"/>
    <w:rsid w:val="00DA5CA9"/>
    <w:rsid w:val="00DA5D63"/>
    <w:rsid w:val="00DA5E7E"/>
    <w:rsid w:val="00DA6B2E"/>
    <w:rsid w:val="00DA714A"/>
    <w:rsid w:val="00DA71AF"/>
    <w:rsid w:val="00DA71FC"/>
    <w:rsid w:val="00DA727D"/>
    <w:rsid w:val="00DA7466"/>
    <w:rsid w:val="00DA7A85"/>
    <w:rsid w:val="00DA7BC7"/>
    <w:rsid w:val="00DA7E4C"/>
    <w:rsid w:val="00DA7EC1"/>
    <w:rsid w:val="00DB0160"/>
    <w:rsid w:val="00DB0564"/>
    <w:rsid w:val="00DB0650"/>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B4C"/>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150"/>
    <w:rsid w:val="00DC7890"/>
    <w:rsid w:val="00DC79A3"/>
    <w:rsid w:val="00DC7B76"/>
    <w:rsid w:val="00DC7E92"/>
    <w:rsid w:val="00DC7F15"/>
    <w:rsid w:val="00DD02C4"/>
    <w:rsid w:val="00DD02DD"/>
    <w:rsid w:val="00DD044C"/>
    <w:rsid w:val="00DD06DF"/>
    <w:rsid w:val="00DD0995"/>
    <w:rsid w:val="00DD1289"/>
    <w:rsid w:val="00DD128A"/>
    <w:rsid w:val="00DD12B1"/>
    <w:rsid w:val="00DD12B5"/>
    <w:rsid w:val="00DD1510"/>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6E37"/>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45"/>
    <w:rsid w:val="00DE20FB"/>
    <w:rsid w:val="00DE21CF"/>
    <w:rsid w:val="00DE279F"/>
    <w:rsid w:val="00DE2D4B"/>
    <w:rsid w:val="00DE2DCE"/>
    <w:rsid w:val="00DE2DDA"/>
    <w:rsid w:val="00DE346D"/>
    <w:rsid w:val="00DE39C0"/>
    <w:rsid w:val="00DE3C70"/>
    <w:rsid w:val="00DE3E7C"/>
    <w:rsid w:val="00DE433B"/>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6F7"/>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17"/>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DF7E6B"/>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2C3"/>
    <w:rsid w:val="00E042EB"/>
    <w:rsid w:val="00E04378"/>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978"/>
    <w:rsid w:val="00E10E0E"/>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1BE"/>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887"/>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E"/>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6D8"/>
    <w:rsid w:val="00E41BAC"/>
    <w:rsid w:val="00E41CFF"/>
    <w:rsid w:val="00E41DC7"/>
    <w:rsid w:val="00E423C8"/>
    <w:rsid w:val="00E42532"/>
    <w:rsid w:val="00E426AC"/>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0A6"/>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BE"/>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4FBA"/>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0B95"/>
    <w:rsid w:val="00E71952"/>
    <w:rsid w:val="00E71C3A"/>
    <w:rsid w:val="00E71DF1"/>
    <w:rsid w:val="00E71EDB"/>
    <w:rsid w:val="00E71F8C"/>
    <w:rsid w:val="00E723D3"/>
    <w:rsid w:val="00E7242A"/>
    <w:rsid w:val="00E726DD"/>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DE"/>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2F59"/>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2"/>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107"/>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4F4C"/>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5F9"/>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60"/>
    <w:rsid w:val="00EC06DE"/>
    <w:rsid w:val="00EC06F4"/>
    <w:rsid w:val="00EC0B52"/>
    <w:rsid w:val="00EC0D15"/>
    <w:rsid w:val="00EC126F"/>
    <w:rsid w:val="00EC1716"/>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C7FFD"/>
    <w:rsid w:val="00ED071E"/>
    <w:rsid w:val="00ED07BB"/>
    <w:rsid w:val="00ED0D66"/>
    <w:rsid w:val="00ED0DE8"/>
    <w:rsid w:val="00ED0EB9"/>
    <w:rsid w:val="00ED0EE5"/>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9EB"/>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C0B"/>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8A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C87"/>
    <w:rsid w:val="00F04D51"/>
    <w:rsid w:val="00F0570D"/>
    <w:rsid w:val="00F05DA8"/>
    <w:rsid w:val="00F05EED"/>
    <w:rsid w:val="00F0684D"/>
    <w:rsid w:val="00F06F02"/>
    <w:rsid w:val="00F0704D"/>
    <w:rsid w:val="00F07A95"/>
    <w:rsid w:val="00F07A99"/>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7A"/>
    <w:rsid w:val="00F147E5"/>
    <w:rsid w:val="00F14D00"/>
    <w:rsid w:val="00F14EB2"/>
    <w:rsid w:val="00F14FB4"/>
    <w:rsid w:val="00F15662"/>
    <w:rsid w:val="00F1582D"/>
    <w:rsid w:val="00F15ACA"/>
    <w:rsid w:val="00F15D73"/>
    <w:rsid w:val="00F165FF"/>
    <w:rsid w:val="00F16772"/>
    <w:rsid w:val="00F16832"/>
    <w:rsid w:val="00F16BB1"/>
    <w:rsid w:val="00F17042"/>
    <w:rsid w:val="00F173E6"/>
    <w:rsid w:val="00F1741B"/>
    <w:rsid w:val="00F174B1"/>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393"/>
    <w:rsid w:val="00F22444"/>
    <w:rsid w:val="00F22C96"/>
    <w:rsid w:val="00F22CB2"/>
    <w:rsid w:val="00F22FC1"/>
    <w:rsid w:val="00F2357F"/>
    <w:rsid w:val="00F2389F"/>
    <w:rsid w:val="00F23BD0"/>
    <w:rsid w:val="00F23D7A"/>
    <w:rsid w:val="00F23FCA"/>
    <w:rsid w:val="00F2456B"/>
    <w:rsid w:val="00F2457D"/>
    <w:rsid w:val="00F24698"/>
    <w:rsid w:val="00F2469D"/>
    <w:rsid w:val="00F246F5"/>
    <w:rsid w:val="00F24A57"/>
    <w:rsid w:val="00F24D96"/>
    <w:rsid w:val="00F24F4D"/>
    <w:rsid w:val="00F24FA0"/>
    <w:rsid w:val="00F25157"/>
    <w:rsid w:val="00F25EB4"/>
    <w:rsid w:val="00F25F62"/>
    <w:rsid w:val="00F26093"/>
    <w:rsid w:val="00F2617C"/>
    <w:rsid w:val="00F2640F"/>
    <w:rsid w:val="00F2641C"/>
    <w:rsid w:val="00F2643A"/>
    <w:rsid w:val="00F26774"/>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761"/>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37F96"/>
    <w:rsid w:val="00F4056F"/>
    <w:rsid w:val="00F408F8"/>
    <w:rsid w:val="00F40E49"/>
    <w:rsid w:val="00F41819"/>
    <w:rsid w:val="00F419C7"/>
    <w:rsid w:val="00F41C5E"/>
    <w:rsid w:val="00F41D1F"/>
    <w:rsid w:val="00F420A3"/>
    <w:rsid w:val="00F426EC"/>
    <w:rsid w:val="00F42910"/>
    <w:rsid w:val="00F42C2B"/>
    <w:rsid w:val="00F4312F"/>
    <w:rsid w:val="00F4425D"/>
    <w:rsid w:val="00F44538"/>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57EAB"/>
    <w:rsid w:val="00F60056"/>
    <w:rsid w:val="00F6021A"/>
    <w:rsid w:val="00F6021F"/>
    <w:rsid w:val="00F607A9"/>
    <w:rsid w:val="00F60845"/>
    <w:rsid w:val="00F60B47"/>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4D2"/>
    <w:rsid w:val="00F66562"/>
    <w:rsid w:val="00F66709"/>
    <w:rsid w:val="00F66884"/>
    <w:rsid w:val="00F669E3"/>
    <w:rsid w:val="00F66AF7"/>
    <w:rsid w:val="00F66BFB"/>
    <w:rsid w:val="00F67011"/>
    <w:rsid w:val="00F672EB"/>
    <w:rsid w:val="00F6753C"/>
    <w:rsid w:val="00F67678"/>
    <w:rsid w:val="00F67906"/>
    <w:rsid w:val="00F67A85"/>
    <w:rsid w:val="00F67D0D"/>
    <w:rsid w:val="00F67F45"/>
    <w:rsid w:val="00F70652"/>
    <w:rsid w:val="00F70684"/>
    <w:rsid w:val="00F7076B"/>
    <w:rsid w:val="00F70C14"/>
    <w:rsid w:val="00F71026"/>
    <w:rsid w:val="00F71042"/>
    <w:rsid w:val="00F710A0"/>
    <w:rsid w:val="00F710D9"/>
    <w:rsid w:val="00F71267"/>
    <w:rsid w:val="00F717A9"/>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4B65"/>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C6E"/>
    <w:rsid w:val="00F82D8E"/>
    <w:rsid w:val="00F82DDC"/>
    <w:rsid w:val="00F832C3"/>
    <w:rsid w:val="00F83301"/>
    <w:rsid w:val="00F837DD"/>
    <w:rsid w:val="00F83BC2"/>
    <w:rsid w:val="00F8404F"/>
    <w:rsid w:val="00F843ED"/>
    <w:rsid w:val="00F849D7"/>
    <w:rsid w:val="00F84A2F"/>
    <w:rsid w:val="00F84AE0"/>
    <w:rsid w:val="00F84BAB"/>
    <w:rsid w:val="00F84E2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83A"/>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4B5"/>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749"/>
    <w:rsid w:val="00FA2AB0"/>
    <w:rsid w:val="00FA2FDE"/>
    <w:rsid w:val="00FA337F"/>
    <w:rsid w:val="00FA33A2"/>
    <w:rsid w:val="00FA3871"/>
    <w:rsid w:val="00FA3C84"/>
    <w:rsid w:val="00FA40E7"/>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2D"/>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5EBE"/>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2E6E"/>
    <w:rsid w:val="00FC311E"/>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965"/>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4A2"/>
    <w:rsid w:val="00FD55E1"/>
    <w:rsid w:val="00FD57B5"/>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8A"/>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A6"/>
    <w:rsid w:val="00FE74E2"/>
    <w:rsid w:val="00FE74FC"/>
    <w:rsid w:val="00FE761D"/>
    <w:rsid w:val="00FE76FA"/>
    <w:rsid w:val="00FE7A09"/>
    <w:rsid w:val="00FF0151"/>
    <w:rsid w:val="00FF01C5"/>
    <w:rsid w:val="00FF0224"/>
    <w:rsid w:val="00FF0289"/>
    <w:rsid w:val="00FF02D6"/>
    <w:rsid w:val="00FF0493"/>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7054BBD"/>
    <w:rsid w:val="083E285E"/>
    <w:rsid w:val="0869570F"/>
    <w:rsid w:val="0A3B7EEA"/>
    <w:rsid w:val="0B3D46FB"/>
    <w:rsid w:val="0BE47A4F"/>
    <w:rsid w:val="0BE879F3"/>
    <w:rsid w:val="0D02713F"/>
    <w:rsid w:val="0FB13939"/>
    <w:rsid w:val="129F3FF4"/>
    <w:rsid w:val="16476D51"/>
    <w:rsid w:val="18B4507B"/>
    <w:rsid w:val="19D22977"/>
    <w:rsid w:val="19E0337D"/>
    <w:rsid w:val="1ACC2D72"/>
    <w:rsid w:val="20921E99"/>
    <w:rsid w:val="22366EAD"/>
    <w:rsid w:val="24212145"/>
    <w:rsid w:val="299A3C25"/>
    <w:rsid w:val="2C9E686B"/>
    <w:rsid w:val="2DF734A8"/>
    <w:rsid w:val="2E801B3A"/>
    <w:rsid w:val="2F5674D2"/>
    <w:rsid w:val="2FD6379B"/>
    <w:rsid w:val="303F3365"/>
    <w:rsid w:val="30E10F45"/>
    <w:rsid w:val="31193B5B"/>
    <w:rsid w:val="31355557"/>
    <w:rsid w:val="31C72C3B"/>
    <w:rsid w:val="33CB7167"/>
    <w:rsid w:val="33CE64F3"/>
    <w:rsid w:val="343F53CA"/>
    <w:rsid w:val="34783D49"/>
    <w:rsid w:val="357723A6"/>
    <w:rsid w:val="36705A57"/>
    <w:rsid w:val="385D385B"/>
    <w:rsid w:val="38A32EC3"/>
    <w:rsid w:val="3A712EB3"/>
    <w:rsid w:val="3C1A3040"/>
    <w:rsid w:val="3CCE0D24"/>
    <w:rsid w:val="3D7203CC"/>
    <w:rsid w:val="3E3155A4"/>
    <w:rsid w:val="3E880E57"/>
    <w:rsid w:val="3EE75052"/>
    <w:rsid w:val="3F313D1A"/>
    <w:rsid w:val="3FEB26ED"/>
    <w:rsid w:val="406665E3"/>
    <w:rsid w:val="4184391A"/>
    <w:rsid w:val="41C429AC"/>
    <w:rsid w:val="420F3893"/>
    <w:rsid w:val="42A678A8"/>
    <w:rsid w:val="430E03F3"/>
    <w:rsid w:val="48785BC9"/>
    <w:rsid w:val="49D86D0E"/>
    <w:rsid w:val="4A7236B8"/>
    <w:rsid w:val="4AE57DFF"/>
    <w:rsid w:val="4BF3474B"/>
    <w:rsid w:val="4C0F4347"/>
    <w:rsid w:val="4C241521"/>
    <w:rsid w:val="4CB56AAD"/>
    <w:rsid w:val="4D7801E2"/>
    <w:rsid w:val="4DEF3F5E"/>
    <w:rsid w:val="4E514E81"/>
    <w:rsid w:val="4F3D1F83"/>
    <w:rsid w:val="512D4536"/>
    <w:rsid w:val="51D37CEA"/>
    <w:rsid w:val="51F80A6A"/>
    <w:rsid w:val="539F7C40"/>
    <w:rsid w:val="551E2093"/>
    <w:rsid w:val="55212DE8"/>
    <w:rsid w:val="56FD463E"/>
    <w:rsid w:val="575B09D2"/>
    <w:rsid w:val="596F6299"/>
    <w:rsid w:val="5A51093B"/>
    <w:rsid w:val="5B8F0647"/>
    <w:rsid w:val="5C0F3570"/>
    <w:rsid w:val="5D233493"/>
    <w:rsid w:val="5EE7326B"/>
    <w:rsid w:val="5F166391"/>
    <w:rsid w:val="5FA13322"/>
    <w:rsid w:val="61A31936"/>
    <w:rsid w:val="634E6607"/>
    <w:rsid w:val="639B31E6"/>
    <w:rsid w:val="63D62308"/>
    <w:rsid w:val="63F95300"/>
    <w:rsid w:val="6455026B"/>
    <w:rsid w:val="6616228F"/>
    <w:rsid w:val="66237469"/>
    <w:rsid w:val="668433C4"/>
    <w:rsid w:val="66FD2A0A"/>
    <w:rsid w:val="67BB5ECC"/>
    <w:rsid w:val="687A34C3"/>
    <w:rsid w:val="699379E0"/>
    <w:rsid w:val="69B471C2"/>
    <w:rsid w:val="6A7C7DCC"/>
    <w:rsid w:val="6AC6531C"/>
    <w:rsid w:val="6BFD0973"/>
    <w:rsid w:val="6D045455"/>
    <w:rsid w:val="6EE80724"/>
    <w:rsid w:val="6F8F22F6"/>
    <w:rsid w:val="713310EA"/>
    <w:rsid w:val="71E64C9E"/>
    <w:rsid w:val="74785E99"/>
    <w:rsid w:val="7494153E"/>
    <w:rsid w:val="778D037C"/>
    <w:rsid w:val="780B67FA"/>
    <w:rsid w:val="780D2085"/>
    <w:rsid w:val="784C28C4"/>
    <w:rsid w:val="788B600E"/>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FF3F92"/>
  <w15:docId w15:val="{F801F924-BE80-4A99-8C2B-61263A17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3A1"/>
    <w:pPr>
      <w:overflowPunct w:val="0"/>
      <w:autoSpaceDE w:val="0"/>
      <w:autoSpaceDN w:val="0"/>
      <w:adjustRightInd w:val="0"/>
      <w:spacing w:after="180" w:line="254" w:lineRule="auto"/>
      <w:jc w:val="both"/>
    </w:pPr>
    <w:rPr>
      <w:rFonts w:ascii="Times New Roman" w:hAnsi="Times New Roman"/>
      <w:lang w:eastAsia="en-US"/>
    </w:rPr>
  </w:style>
  <w:style w:type="paragraph" w:styleId="Heading1">
    <w:name w:val="heading 1"/>
    <w:next w:val="Normal"/>
    <w:link w:val="Heading1Char1"/>
    <w:qFormat/>
    <w:rsid w:val="00402B6B"/>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02B6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02B6B"/>
    <w:pPr>
      <w:numPr>
        <w:ilvl w:val="2"/>
      </w:numPr>
      <w:spacing w:before="120"/>
      <w:outlineLvl w:val="2"/>
    </w:pPr>
    <w:rPr>
      <w:sz w:val="28"/>
    </w:rPr>
  </w:style>
  <w:style w:type="paragraph" w:styleId="Heading4">
    <w:name w:val="heading 4"/>
    <w:basedOn w:val="Heading3"/>
    <w:next w:val="Normal"/>
    <w:link w:val="Heading4Char"/>
    <w:qFormat/>
    <w:rsid w:val="00402B6B"/>
    <w:pPr>
      <w:numPr>
        <w:ilvl w:val="3"/>
      </w:numPr>
      <w:outlineLvl w:val="3"/>
    </w:pPr>
    <w:rPr>
      <w:sz w:val="24"/>
    </w:rPr>
  </w:style>
  <w:style w:type="paragraph" w:styleId="Heading5">
    <w:name w:val="heading 5"/>
    <w:basedOn w:val="Heading4"/>
    <w:next w:val="Normal"/>
    <w:link w:val="Heading5Char"/>
    <w:qFormat/>
    <w:rsid w:val="00402B6B"/>
    <w:pPr>
      <w:numPr>
        <w:ilvl w:val="4"/>
      </w:numPr>
      <w:outlineLvl w:val="4"/>
    </w:pPr>
    <w:rPr>
      <w:sz w:val="22"/>
    </w:rPr>
  </w:style>
  <w:style w:type="paragraph" w:styleId="Heading6">
    <w:name w:val="heading 6"/>
    <w:basedOn w:val="H6"/>
    <w:next w:val="Normal"/>
    <w:link w:val="Heading6Char"/>
    <w:qFormat/>
    <w:rsid w:val="00402B6B"/>
    <w:pPr>
      <w:numPr>
        <w:ilvl w:val="5"/>
        <w:numId w:val="1"/>
      </w:numPr>
      <w:outlineLvl w:val="5"/>
    </w:pPr>
  </w:style>
  <w:style w:type="paragraph" w:styleId="Heading7">
    <w:name w:val="heading 7"/>
    <w:basedOn w:val="H6"/>
    <w:next w:val="Normal"/>
    <w:link w:val="Heading7Char"/>
    <w:qFormat/>
    <w:rsid w:val="00402B6B"/>
    <w:pPr>
      <w:numPr>
        <w:ilvl w:val="6"/>
        <w:numId w:val="1"/>
      </w:numPr>
      <w:outlineLvl w:val="6"/>
    </w:pPr>
  </w:style>
  <w:style w:type="paragraph" w:styleId="Heading8">
    <w:name w:val="heading 8"/>
    <w:basedOn w:val="Heading1"/>
    <w:next w:val="Normal"/>
    <w:link w:val="Heading8Char"/>
    <w:qFormat/>
    <w:rsid w:val="00402B6B"/>
    <w:pPr>
      <w:numPr>
        <w:ilvl w:val="7"/>
      </w:numPr>
      <w:outlineLvl w:val="7"/>
    </w:pPr>
  </w:style>
  <w:style w:type="paragraph" w:styleId="Heading9">
    <w:name w:val="heading 9"/>
    <w:basedOn w:val="Heading8"/>
    <w:next w:val="Normal"/>
    <w:link w:val="Heading9Char"/>
    <w:qFormat/>
    <w:rsid w:val="00402B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02B6B"/>
    <w:pPr>
      <w:numPr>
        <w:ilvl w:val="0"/>
        <w:numId w:val="0"/>
      </w:numPr>
      <w:ind w:left="1985" w:hanging="1985"/>
      <w:outlineLvl w:val="9"/>
    </w:pPr>
    <w:rPr>
      <w:sz w:val="20"/>
    </w:rPr>
  </w:style>
  <w:style w:type="paragraph" w:styleId="List3">
    <w:name w:val="List 3"/>
    <w:basedOn w:val="List2"/>
    <w:link w:val="List3Char"/>
    <w:qFormat/>
    <w:rsid w:val="00402B6B"/>
    <w:pPr>
      <w:ind w:left="1135"/>
    </w:pPr>
  </w:style>
  <w:style w:type="paragraph" w:styleId="List2">
    <w:name w:val="List 2"/>
    <w:basedOn w:val="List"/>
    <w:link w:val="List2Char"/>
    <w:qFormat/>
    <w:rsid w:val="00402B6B"/>
    <w:pPr>
      <w:ind w:left="851"/>
    </w:pPr>
  </w:style>
  <w:style w:type="paragraph" w:styleId="List">
    <w:name w:val="List"/>
    <w:basedOn w:val="Normal"/>
    <w:link w:val="ListChar"/>
    <w:qFormat/>
    <w:rsid w:val="00402B6B"/>
    <w:pPr>
      <w:ind w:left="568" w:hanging="284"/>
    </w:pPr>
  </w:style>
  <w:style w:type="paragraph" w:styleId="TOC7">
    <w:name w:val="toc 7"/>
    <w:basedOn w:val="TOC6"/>
    <w:next w:val="Normal"/>
    <w:qFormat/>
    <w:rsid w:val="00402B6B"/>
    <w:pPr>
      <w:ind w:left="2268" w:hanging="2268"/>
    </w:pPr>
  </w:style>
  <w:style w:type="paragraph" w:styleId="TOC6">
    <w:name w:val="toc 6"/>
    <w:basedOn w:val="TOC5"/>
    <w:next w:val="Normal"/>
    <w:qFormat/>
    <w:rsid w:val="00402B6B"/>
    <w:pPr>
      <w:ind w:left="1985" w:hanging="1985"/>
    </w:pPr>
  </w:style>
  <w:style w:type="paragraph" w:styleId="TOC5">
    <w:name w:val="toc 5"/>
    <w:basedOn w:val="TOC4"/>
    <w:next w:val="Normal"/>
    <w:qFormat/>
    <w:rsid w:val="00402B6B"/>
    <w:pPr>
      <w:ind w:left="1701" w:hanging="1701"/>
    </w:pPr>
  </w:style>
  <w:style w:type="paragraph" w:styleId="TOC4">
    <w:name w:val="toc 4"/>
    <w:basedOn w:val="TOC3"/>
    <w:next w:val="Normal"/>
    <w:uiPriority w:val="39"/>
    <w:qFormat/>
    <w:rsid w:val="00402B6B"/>
    <w:pPr>
      <w:ind w:left="1418" w:hanging="1418"/>
    </w:pPr>
  </w:style>
  <w:style w:type="paragraph" w:styleId="TOC3">
    <w:name w:val="toc 3"/>
    <w:basedOn w:val="TOC2"/>
    <w:next w:val="Normal"/>
    <w:uiPriority w:val="39"/>
    <w:qFormat/>
    <w:rsid w:val="00402B6B"/>
    <w:pPr>
      <w:ind w:left="1134" w:hanging="1134"/>
    </w:pPr>
  </w:style>
  <w:style w:type="paragraph" w:styleId="TOC2">
    <w:name w:val="toc 2"/>
    <w:basedOn w:val="TOC1"/>
    <w:next w:val="Normal"/>
    <w:uiPriority w:val="39"/>
    <w:qFormat/>
    <w:rsid w:val="00402B6B"/>
    <w:pPr>
      <w:keepNext w:val="0"/>
      <w:spacing w:before="0"/>
      <w:ind w:left="851" w:hanging="851"/>
    </w:pPr>
    <w:rPr>
      <w:sz w:val="20"/>
    </w:rPr>
  </w:style>
  <w:style w:type="paragraph" w:styleId="TOC1">
    <w:name w:val="toc 1"/>
    <w:next w:val="Normal"/>
    <w:uiPriority w:val="39"/>
    <w:qFormat/>
    <w:rsid w:val="00402B6B"/>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rsid w:val="00402B6B"/>
    <w:pPr>
      <w:ind w:left="851"/>
    </w:pPr>
  </w:style>
  <w:style w:type="paragraph" w:styleId="ListNumber">
    <w:name w:val="List Number"/>
    <w:basedOn w:val="List"/>
    <w:qFormat/>
    <w:rsid w:val="00402B6B"/>
  </w:style>
  <w:style w:type="paragraph" w:styleId="ListBullet4">
    <w:name w:val="List Bullet 4"/>
    <w:basedOn w:val="ListBullet3"/>
    <w:qFormat/>
    <w:rsid w:val="00402B6B"/>
    <w:pPr>
      <w:ind w:left="1418"/>
    </w:pPr>
  </w:style>
  <w:style w:type="paragraph" w:styleId="ListBullet3">
    <w:name w:val="List Bullet 3"/>
    <w:basedOn w:val="ListBullet2"/>
    <w:qFormat/>
    <w:rsid w:val="00402B6B"/>
    <w:pPr>
      <w:ind w:left="1135"/>
    </w:pPr>
  </w:style>
  <w:style w:type="paragraph" w:styleId="ListBullet2">
    <w:name w:val="List Bullet 2"/>
    <w:basedOn w:val="ListBullet"/>
    <w:qFormat/>
    <w:rsid w:val="00402B6B"/>
    <w:pPr>
      <w:ind w:left="851"/>
    </w:pPr>
  </w:style>
  <w:style w:type="paragraph" w:styleId="ListBullet">
    <w:name w:val="List Bullet"/>
    <w:basedOn w:val="List"/>
    <w:qFormat/>
    <w:rsid w:val="00402B6B"/>
  </w:style>
  <w:style w:type="paragraph" w:styleId="Caption">
    <w:name w:val="caption"/>
    <w:basedOn w:val="Normal"/>
    <w:next w:val="Normal"/>
    <w:link w:val="CaptionChar"/>
    <w:uiPriority w:val="99"/>
    <w:qFormat/>
    <w:rsid w:val="00402B6B"/>
    <w:pPr>
      <w:spacing w:before="120" w:after="120"/>
    </w:pPr>
    <w:rPr>
      <w:b/>
      <w:bCs/>
    </w:rPr>
  </w:style>
  <w:style w:type="paragraph" w:styleId="DocumentMap">
    <w:name w:val="Document Map"/>
    <w:basedOn w:val="Normal"/>
    <w:link w:val="DocumentMapChar"/>
    <w:uiPriority w:val="99"/>
    <w:qFormat/>
    <w:rsid w:val="00402B6B"/>
    <w:pPr>
      <w:shd w:val="clear" w:color="auto" w:fill="000080"/>
    </w:pPr>
    <w:rPr>
      <w:rFonts w:ascii="Tahoma" w:hAnsi="Tahoma"/>
    </w:rPr>
  </w:style>
  <w:style w:type="paragraph" w:styleId="CommentText">
    <w:name w:val="annotation text"/>
    <w:basedOn w:val="Normal"/>
    <w:link w:val="CommentTextChar"/>
    <w:uiPriority w:val="99"/>
    <w:qFormat/>
    <w:rsid w:val="00402B6B"/>
    <w:rPr>
      <w:lang w:eastAsia="zh-CN"/>
    </w:rPr>
  </w:style>
  <w:style w:type="paragraph" w:styleId="BodyText3">
    <w:name w:val="Body Text 3"/>
    <w:basedOn w:val="Normal"/>
    <w:qFormat/>
    <w:rsid w:val="00402B6B"/>
    <w:rPr>
      <w:i/>
    </w:rPr>
  </w:style>
  <w:style w:type="paragraph" w:styleId="BodyText">
    <w:name w:val="Body Text"/>
    <w:basedOn w:val="Normal"/>
    <w:link w:val="BodyTextChar"/>
    <w:qFormat/>
    <w:rsid w:val="00402B6B"/>
    <w:pPr>
      <w:spacing w:after="120"/>
    </w:pPr>
    <w:rPr>
      <w:rFonts w:ascii="Times" w:hAnsi="Times"/>
      <w:szCs w:val="24"/>
    </w:rPr>
  </w:style>
  <w:style w:type="paragraph" w:styleId="ListNumber3">
    <w:name w:val="List Number 3"/>
    <w:basedOn w:val="ListNumber2"/>
    <w:qFormat/>
    <w:rsid w:val="00402B6B"/>
    <w:pPr>
      <w:numPr>
        <w:numId w:val="2"/>
      </w:numPr>
      <w:overflowPunct/>
      <w:autoSpaceDE/>
      <w:autoSpaceDN/>
      <w:adjustRightInd/>
      <w:spacing w:after="120"/>
      <w:contextualSpacing/>
    </w:pPr>
    <w:rPr>
      <w:rFonts w:asciiTheme="minorHAnsi" w:hAnsiTheme="minorHAnsi" w:cstheme="minorBidi"/>
      <w:sz w:val="22"/>
      <w:szCs w:val="22"/>
      <w:lang w:eastAsia="ja-JP"/>
    </w:rPr>
  </w:style>
  <w:style w:type="paragraph" w:styleId="PlainText">
    <w:name w:val="Plain Text"/>
    <w:basedOn w:val="Normal"/>
    <w:link w:val="PlainTextChar"/>
    <w:qFormat/>
    <w:rsid w:val="00402B6B"/>
    <w:rPr>
      <w:rFonts w:ascii="Courier New" w:eastAsia="Times New Roman" w:hAnsi="Courier New"/>
      <w:lang w:val="nb-NO" w:eastAsia="en-GB"/>
    </w:rPr>
  </w:style>
  <w:style w:type="paragraph" w:styleId="ListBullet5">
    <w:name w:val="List Bullet 5"/>
    <w:basedOn w:val="ListBullet4"/>
    <w:qFormat/>
    <w:rsid w:val="00402B6B"/>
    <w:pPr>
      <w:ind w:left="1702"/>
    </w:pPr>
  </w:style>
  <w:style w:type="paragraph" w:styleId="ListNumber4">
    <w:name w:val="List Number 4"/>
    <w:basedOn w:val="Normal"/>
    <w:qFormat/>
    <w:rsid w:val="00402B6B"/>
    <w:pPr>
      <w:numPr>
        <w:numId w:val="3"/>
      </w:numPr>
      <w:tabs>
        <w:tab w:val="left" w:pos="1209"/>
      </w:tabs>
      <w:ind w:left="1209"/>
    </w:pPr>
    <w:rPr>
      <w:rFonts w:eastAsia="MS Mincho"/>
      <w:lang w:val="en-GB" w:eastAsia="en-GB"/>
    </w:rPr>
  </w:style>
  <w:style w:type="paragraph" w:styleId="TOC8">
    <w:name w:val="toc 8"/>
    <w:basedOn w:val="TOC1"/>
    <w:next w:val="Normal"/>
    <w:uiPriority w:val="39"/>
    <w:qFormat/>
    <w:rsid w:val="00402B6B"/>
    <w:pPr>
      <w:spacing w:before="180"/>
      <w:ind w:left="2693" w:hanging="2693"/>
    </w:pPr>
    <w:rPr>
      <w:b/>
    </w:rPr>
  </w:style>
  <w:style w:type="paragraph" w:styleId="Date">
    <w:name w:val="Date"/>
    <w:basedOn w:val="Normal"/>
    <w:next w:val="Normal"/>
    <w:link w:val="DateChar"/>
    <w:qFormat/>
    <w:rsid w:val="00402B6B"/>
    <w:pPr>
      <w:spacing w:after="0"/>
    </w:pPr>
    <w:rPr>
      <w:rFonts w:eastAsia="Times New Roman"/>
      <w:lang w:val="en-GB" w:eastAsia="en-GB"/>
    </w:rPr>
  </w:style>
  <w:style w:type="paragraph" w:styleId="BodyTextIndent2">
    <w:name w:val="Body Text Indent 2"/>
    <w:basedOn w:val="Normal"/>
    <w:link w:val="BodyTextIndent2Char"/>
    <w:qFormat/>
    <w:rsid w:val="00402B6B"/>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sid w:val="00402B6B"/>
    <w:rPr>
      <w:rFonts w:ascii="Tahoma" w:hAnsi="Tahoma" w:cs="Tahoma"/>
      <w:sz w:val="16"/>
      <w:szCs w:val="16"/>
    </w:rPr>
  </w:style>
  <w:style w:type="paragraph" w:styleId="Footer">
    <w:name w:val="footer"/>
    <w:basedOn w:val="Header"/>
    <w:link w:val="FooterChar"/>
    <w:qFormat/>
    <w:rsid w:val="00402B6B"/>
    <w:pPr>
      <w:jc w:val="center"/>
    </w:pPr>
    <w:rPr>
      <w:i/>
    </w:rPr>
  </w:style>
  <w:style w:type="paragraph" w:styleId="Header">
    <w:name w:val="header"/>
    <w:link w:val="HeaderChar"/>
    <w:qFormat/>
    <w:rsid w:val="00402B6B"/>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IndexHeading">
    <w:name w:val="index heading"/>
    <w:basedOn w:val="Normal"/>
    <w:next w:val="Normal"/>
    <w:qFormat/>
    <w:rsid w:val="00402B6B"/>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rsid w:val="00402B6B"/>
    <w:pPr>
      <w:spacing w:after="60"/>
      <w:jc w:val="center"/>
      <w:outlineLvl w:val="1"/>
    </w:pPr>
    <w:rPr>
      <w:rFonts w:ascii="Cambria" w:hAnsi="Cambria"/>
      <w:sz w:val="24"/>
      <w:szCs w:val="24"/>
    </w:rPr>
  </w:style>
  <w:style w:type="paragraph" w:styleId="FootnoteText">
    <w:name w:val="footnote text"/>
    <w:basedOn w:val="Normal"/>
    <w:link w:val="FootnoteTextChar"/>
    <w:qFormat/>
    <w:rsid w:val="00402B6B"/>
    <w:pPr>
      <w:keepLines/>
      <w:spacing w:after="0"/>
      <w:ind w:left="454" w:hanging="454"/>
    </w:pPr>
    <w:rPr>
      <w:sz w:val="16"/>
    </w:rPr>
  </w:style>
  <w:style w:type="paragraph" w:styleId="List5">
    <w:name w:val="List 5"/>
    <w:basedOn w:val="List4"/>
    <w:qFormat/>
    <w:rsid w:val="00402B6B"/>
    <w:pPr>
      <w:ind w:left="1702"/>
    </w:pPr>
  </w:style>
  <w:style w:type="paragraph" w:styleId="List4">
    <w:name w:val="List 4"/>
    <w:basedOn w:val="List3"/>
    <w:qFormat/>
    <w:rsid w:val="00402B6B"/>
    <w:pPr>
      <w:ind w:left="1418"/>
    </w:pPr>
  </w:style>
  <w:style w:type="paragraph" w:styleId="BodyTextIndent3">
    <w:name w:val="Body Text Indent 3"/>
    <w:basedOn w:val="Normal"/>
    <w:link w:val="BodyTextIndent3Char"/>
    <w:qFormat/>
    <w:rsid w:val="00402B6B"/>
    <w:pPr>
      <w:spacing w:after="0"/>
      <w:ind w:left="1080"/>
    </w:pPr>
    <w:rPr>
      <w:rFonts w:eastAsia="Times New Roman"/>
      <w:lang w:eastAsia="ja-JP"/>
    </w:rPr>
  </w:style>
  <w:style w:type="paragraph" w:styleId="TableofFigures">
    <w:name w:val="table of figures"/>
    <w:basedOn w:val="BodyText"/>
    <w:next w:val="Normal"/>
    <w:uiPriority w:val="99"/>
    <w:qFormat/>
    <w:rsid w:val="00402B6B"/>
    <w:pPr>
      <w:overflowPunct/>
      <w:autoSpaceDE/>
      <w:autoSpaceDN/>
      <w:adjustRightInd/>
      <w:ind w:left="1701" w:hanging="1701"/>
      <w:jc w:val="left"/>
    </w:pPr>
    <w:rPr>
      <w:rFonts w:asciiTheme="minorHAnsi" w:hAnsiTheme="minorHAnsi" w:cstheme="minorBidi"/>
      <w:b/>
      <w:sz w:val="22"/>
      <w:szCs w:val="22"/>
      <w:lang w:eastAsia="zh-CN"/>
    </w:rPr>
  </w:style>
  <w:style w:type="paragraph" w:styleId="TOC9">
    <w:name w:val="toc 9"/>
    <w:basedOn w:val="TOC8"/>
    <w:next w:val="Normal"/>
    <w:qFormat/>
    <w:rsid w:val="00402B6B"/>
    <w:pPr>
      <w:ind w:left="1418" w:hanging="1418"/>
    </w:pPr>
  </w:style>
  <w:style w:type="paragraph" w:styleId="BodyText2">
    <w:name w:val="Body Text 2"/>
    <w:basedOn w:val="Normal"/>
    <w:link w:val="BodyText2Char"/>
    <w:qFormat/>
    <w:rsid w:val="00402B6B"/>
    <w:pPr>
      <w:tabs>
        <w:tab w:val="left" w:pos="1985"/>
      </w:tabs>
      <w:spacing w:after="0"/>
    </w:pPr>
    <w:rPr>
      <w:rFonts w:ascii="Arial" w:hAnsi="Arial"/>
      <w:sz w:val="22"/>
    </w:rPr>
  </w:style>
  <w:style w:type="paragraph" w:styleId="NormalWeb">
    <w:name w:val="Normal (Web)"/>
    <w:basedOn w:val="Normal"/>
    <w:uiPriority w:val="99"/>
    <w:unhideWhenUsed/>
    <w:qFormat/>
    <w:rsid w:val="00402B6B"/>
    <w:pPr>
      <w:overflowPunct/>
      <w:autoSpaceDE/>
      <w:autoSpaceDN/>
      <w:adjustRightInd/>
      <w:spacing w:before="100" w:beforeAutospacing="1" w:after="100" w:afterAutospacing="1"/>
    </w:pPr>
    <w:rPr>
      <w:sz w:val="24"/>
      <w:szCs w:val="24"/>
    </w:rPr>
  </w:style>
  <w:style w:type="paragraph" w:styleId="Index1">
    <w:name w:val="index 1"/>
    <w:basedOn w:val="Normal"/>
    <w:next w:val="Normal"/>
    <w:qFormat/>
    <w:rsid w:val="00402B6B"/>
    <w:pPr>
      <w:keepLines/>
      <w:spacing w:after="0"/>
    </w:pPr>
  </w:style>
  <w:style w:type="paragraph" w:styleId="Index2">
    <w:name w:val="index 2"/>
    <w:basedOn w:val="Index1"/>
    <w:next w:val="Normal"/>
    <w:qFormat/>
    <w:rsid w:val="00402B6B"/>
    <w:pPr>
      <w:ind w:left="284"/>
    </w:pPr>
  </w:style>
  <w:style w:type="paragraph" w:styleId="Title">
    <w:name w:val="Title"/>
    <w:basedOn w:val="Normal"/>
    <w:next w:val="Normal"/>
    <w:link w:val="TitleChar"/>
    <w:qFormat/>
    <w:rsid w:val="00402B6B"/>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sid w:val="00402B6B"/>
    <w:rPr>
      <w:b/>
      <w:bCs/>
    </w:rPr>
  </w:style>
  <w:style w:type="table" w:styleId="TableGrid">
    <w:name w:val="Table Grid"/>
    <w:basedOn w:val="TableNormal"/>
    <w:uiPriority w:val="39"/>
    <w:qFormat/>
    <w:rsid w:val="00402B6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402B6B"/>
  </w:style>
  <w:style w:type="character" w:styleId="FollowedHyperlink">
    <w:name w:val="FollowedHyperlink"/>
    <w:qFormat/>
    <w:rsid w:val="00402B6B"/>
    <w:rPr>
      <w:color w:val="800080"/>
      <w:u w:val="single"/>
    </w:rPr>
  </w:style>
  <w:style w:type="character" w:styleId="Emphasis">
    <w:name w:val="Emphasis"/>
    <w:qFormat/>
    <w:rsid w:val="00402B6B"/>
    <w:rPr>
      <w:i/>
      <w:iCs/>
    </w:rPr>
  </w:style>
  <w:style w:type="character" w:styleId="Hyperlink">
    <w:name w:val="Hyperlink"/>
    <w:uiPriority w:val="99"/>
    <w:qFormat/>
    <w:rsid w:val="00402B6B"/>
    <w:rPr>
      <w:color w:val="0000FF"/>
      <w:u w:val="single"/>
    </w:rPr>
  </w:style>
  <w:style w:type="character" w:styleId="CommentReference">
    <w:name w:val="annotation reference"/>
    <w:qFormat/>
    <w:rsid w:val="00402B6B"/>
    <w:rPr>
      <w:sz w:val="16"/>
      <w:szCs w:val="16"/>
    </w:rPr>
  </w:style>
  <w:style w:type="character" w:styleId="FootnoteReference">
    <w:name w:val="footnote reference"/>
    <w:qFormat/>
    <w:rsid w:val="00402B6B"/>
    <w:rPr>
      <w:b/>
      <w:position w:val="6"/>
      <w:sz w:val="16"/>
    </w:rPr>
  </w:style>
  <w:style w:type="character" w:customStyle="1" w:styleId="BalloonTextChar">
    <w:name w:val="Balloon Text Char"/>
    <w:link w:val="BalloonText"/>
    <w:uiPriority w:val="99"/>
    <w:qFormat/>
    <w:rsid w:val="00402B6B"/>
    <w:rPr>
      <w:rFonts w:ascii="Tahoma" w:hAnsi="Tahoma" w:cs="Tahoma"/>
      <w:sz w:val="16"/>
      <w:szCs w:val="16"/>
      <w:lang w:eastAsia="en-US"/>
    </w:rPr>
  </w:style>
  <w:style w:type="paragraph" w:customStyle="1" w:styleId="ZT">
    <w:name w:val="ZT"/>
    <w:qFormat/>
    <w:rsid w:val="00402B6B"/>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rsid w:val="00402B6B"/>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rsid w:val="00402B6B"/>
    <w:pPr>
      <w:outlineLvl w:val="9"/>
    </w:pPr>
  </w:style>
  <w:style w:type="paragraph" w:customStyle="1" w:styleId="TAH">
    <w:name w:val="TAH"/>
    <w:basedOn w:val="TAC"/>
    <w:link w:val="TAHCar"/>
    <w:qFormat/>
    <w:rsid w:val="00402B6B"/>
    <w:rPr>
      <w:b/>
    </w:rPr>
  </w:style>
  <w:style w:type="paragraph" w:customStyle="1" w:styleId="TAC">
    <w:name w:val="TAC"/>
    <w:basedOn w:val="TAL"/>
    <w:link w:val="TACChar"/>
    <w:qFormat/>
    <w:rsid w:val="00402B6B"/>
    <w:pPr>
      <w:jc w:val="center"/>
    </w:pPr>
  </w:style>
  <w:style w:type="paragraph" w:customStyle="1" w:styleId="TAL">
    <w:name w:val="TAL"/>
    <w:basedOn w:val="Normal"/>
    <w:link w:val="TALChar"/>
    <w:qFormat/>
    <w:rsid w:val="00402B6B"/>
    <w:pPr>
      <w:keepNext/>
      <w:keepLines/>
      <w:spacing w:after="0"/>
    </w:pPr>
    <w:rPr>
      <w:rFonts w:ascii="Arial" w:hAnsi="Arial"/>
      <w:sz w:val="18"/>
    </w:rPr>
  </w:style>
  <w:style w:type="paragraph" w:customStyle="1" w:styleId="TF">
    <w:name w:val="TF"/>
    <w:basedOn w:val="TH"/>
    <w:qFormat/>
    <w:rsid w:val="00402B6B"/>
    <w:pPr>
      <w:keepNext w:val="0"/>
      <w:spacing w:before="0" w:after="240"/>
    </w:pPr>
  </w:style>
  <w:style w:type="paragraph" w:customStyle="1" w:styleId="TH">
    <w:name w:val="TH"/>
    <w:basedOn w:val="Normal"/>
    <w:link w:val="THChar"/>
    <w:qFormat/>
    <w:rsid w:val="00402B6B"/>
    <w:pPr>
      <w:keepNext/>
      <w:keepLines/>
      <w:spacing w:before="60"/>
      <w:jc w:val="center"/>
    </w:pPr>
    <w:rPr>
      <w:rFonts w:ascii="Arial" w:hAnsi="Arial"/>
      <w:b/>
    </w:rPr>
  </w:style>
  <w:style w:type="paragraph" w:customStyle="1" w:styleId="NO">
    <w:name w:val="NO"/>
    <w:basedOn w:val="Normal"/>
    <w:qFormat/>
    <w:rsid w:val="00402B6B"/>
    <w:pPr>
      <w:keepLines/>
      <w:ind w:left="1135" w:hanging="851"/>
    </w:pPr>
  </w:style>
  <w:style w:type="paragraph" w:customStyle="1" w:styleId="EX">
    <w:name w:val="EX"/>
    <w:basedOn w:val="Normal"/>
    <w:qFormat/>
    <w:rsid w:val="00402B6B"/>
    <w:pPr>
      <w:keepLines/>
      <w:ind w:left="1702" w:hanging="1418"/>
    </w:pPr>
  </w:style>
  <w:style w:type="paragraph" w:customStyle="1" w:styleId="FP">
    <w:name w:val="FP"/>
    <w:basedOn w:val="Normal"/>
    <w:qFormat/>
    <w:rsid w:val="00402B6B"/>
    <w:pPr>
      <w:spacing w:after="0"/>
    </w:pPr>
  </w:style>
  <w:style w:type="paragraph" w:customStyle="1" w:styleId="LD">
    <w:name w:val="LD"/>
    <w:qFormat/>
    <w:rsid w:val="00402B6B"/>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rsid w:val="00402B6B"/>
    <w:pPr>
      <w:spacing w:after="0"/>
    </w:pPr>
  </w:style>
  <w:style w:type="paragraph" w:customStyle="1" w:styleId="EW">
    <w:name w:val="EW"/>
    <w:basedOn w:val="EX"/>
    <w:qFormat/>
    <w:rsid w:val="00402B6B"/>
    <w:pPr>
      <w:spacing w:after="0"/>
    </w:pPr>
  </w:style>
  <w:style w:type="paragraph" w:customStyle="1" w:styleId="EQ">
    <w:name w:val="EQ"/>
    <w:basedOn w:val="Normal"/>
    <w:next w:val="Normal"/>
    <w:link w:val="EQChar"/>
    <w:qFormat/>
    <w:rsid w:val="00402B6B"/>
    <w:pPr>
      <w:keepLines/>
      <w:tabs>
        <w:tab w:val="center" w:pos="4536"/>
        <w:tab w:val="right" w:pos="9072"/>
      </w:tabs>
    </w:pPr>
  </w:style>
  <w:style w:type="paragraph" w:customStyle="1" w:styleId="NF">
    <w:name w:val="NF"/>
    <w:basedOn w:val="NO"/>
    <w:qFormat/>
    <w:rsid w:val="00402B6B"/>
    <w:pPr>
      <w:keepNext/>
      <w:spacing w:after="0"/>
    </w:pPr>
    <w:rPr>
      <w:rFonts w:ascii="Arial" w:hAnsi="Arial"/>
      <w:sz w:val="18"/>
    </w:rPr>
  </w:style>
  <w:style w:type="paragraph" w:customStyle="1" w:styleId="PL">
    <w:name w:val="PL"/>
    <w:link w:val="PLChar"/>
    <w:qFormat/>
    <w:rsid w:val="0040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rsid w:val="00402B6B"/>
    <w:pPr>
      <w:jc w:val="right"/>
    </w:pPr>
  </w:style>
  <w:style w:type="paragraph" w:customStyle="1" w:styleId="TAN">
    <w:name w:val="TAN"/>
    <w:basedOn w:val="TAL"/>
    <w:qFormat/>
    <w:rsid w:val="00402B6B"/>
    <w:pPr>
      <w:ind w:left="851" w:hanging="851"/>
    </w:pPr>
  </w:style>
  <w:style w:type="paragraph" w:customStyle="1" w:styleId="ZA">
    <w:name w:val="ZA"/>
    <w:qFormat/>
    <w:rsid w:val="00402B6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rsid w:val="00402B6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rsid w:val="00402B6B"/>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rsid w:val="00402B6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rsid w:val="00402B6B"/>
    <w:pPr>
      <w:framePr w:wrap="notBeside" w:y="16161"/>
    </w:pPr>
  </w:style>
  <w:style w:type="character" w:customStyle="1" w:styleId="ZGSM">
    <w:name w:val="ZGSM"/>
    <w:qFormat/>
    <w:rsid w:val="00402B6B"/>
  </w:style>
  <w:style w:type="paragraph" w:customStyle="1" w:styleId="ZG">
    <w:name w:val="ZG"/>
    <w:qFormat/>
    <w:rsid w:val="00402B6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sid w:val="00402B6B"/>
    <w:rPr>
      <w:color w:val="FF0000"/>
    </w:rPr>
  </w:style>
  <w:style w:type="paragraph" w:customStyle="1" w:styleId="B1">
    <w:name w:val="B1"/>
    <w:basedOn w:val="List"/>
    <w:link w:val="B1Zchn"/>
    <w:qFormat/>
    <w:rsid w:val="00402B6B"/>
  </w:style>
  <w:style w:type="paragraph" w:customStyle="1" w:styleId="B2">
    <w:name w:val="B2"/>
    <w:basedOn w:val="List2"/>
    <w:link w:val="B2Char"/>
    <w:qFormat/>
    <w:rsid w:val="00402B6B"/>
  </w:style>
  <w:style w:type="paragraph" w:customStyle="1" w:styleId="B3">
    <w:name w:val="B3"/>
    <w:basedOn w:val="List3"/>
    <w:link w:val="B3Char"/>
    <w:qFormat/>
    <w:rsid w:val="00402B6B"/>
  </w:style>
  <w:style w:type="paragraph" w:customStyle="1" w:styleId="B4">
    <w:name w:val="B4"/>
    <w:basedOn w:val="List4"/>
    <w:qFormat/>
    <w:rsid w:val="00402B6B"/>
  </w:style>
  <w:style w:type="paragraph" w:customStyle="1" w:styleId="B5">
    <w:name w:val="B5"/>
    <w:basedOn w:val="List5"/>
    <w:qFormat/>
    <w:rsid w:val="00402B6B"/>
  </w:style>
  <w:style w:type="paragraph" w:customStyle="1" w:styleId="ZTD">
    <w:name w:val="ZTD"/>
    <w:basedOn w:val="ZB"/>
    <w:qFormat/>
    <w:rsid w:val="00402B6B"/>
    <w:pPr>
      <w:framePr w:hRule="auto" w:wrap="notBeside" w:y="852"/>
    </w:pPr>
    <w:rPr>
      <w:i w:val="0"/>
      <w:sz w:val="40"/>
    </w:rPr>
  </w:style>
  <w:style w:type="character" w:customStyle="1" w:styleId="MTEquationSection">
    <w:name w:val="MTEquationSection"/>
    <w:qFormat/>
    <w:rsid w:val="00402B6B"/>
    <w:rPr>
      <w:rFonts w:ascii="Arial" w:hAnsi="Arial"/>
      <w:color w:val="FF0000"/>
      <w:sz w:val="24"/>
    </w:rPr>
  </w:style>
  <w:style w:type="paragraph" w:customStyle="1" w:styleId="Bulletedo1">
    <w:name w:val="Bulleted o 1"/>
    <w:basedOn w:val="Normal"/>
    <w:qFormat/>
    <w:rsid w:val="00402B6B"/>
    <w:pPr>
      <w:numPr>
        <w:numId w:val="4"/>
      </w:numPr>
    </w:pPr>
  </w:style>
  <w:style w:type="paragraph" w:customStyle="1" w:styleId="text">
    <w:name w:val="text"/>
    <w:basedOn w:val="Normal"/>
    <w:link w:val="textChar"/>
    <w:qFormat/>
    <w:rsid w:val="00402B6B"/>
    <w:pPr>
      <w:spacing w:after="240"/>
    </w:pPr>
    <w:rPr>
      <w:sz w:val="24"/>
      <w:lang w:eastAsia="zh-CN"/>
    </w:rPr>
  </w:style>
  <w:style w:type="paragraph" w:customStyle="1" w:styleId="Equation">
    <w:name w:val="Equation"/>
    <w:basedOn w:val="Normal"/>
    <w:next w:val="Normal"/>
    <w:qFormat/>
    <w:rsid w:val="00402B6B"/>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402B6B"/>
    <w:pPr>
      <w:spacing w:after="220"/>
    </w:pPr>
    <w:rPr>
      <w:rFonts w:ascii="Arial" w:hAnsi="Arial"/>
      <w:sz w:val="22"/>
    </w:rPr>
  </w:style>
  <w:style w:type="paragraph" w:customStyle="1" w:styleId="11BodyText">
    <w:name w:val="11 BodyText"/>
    <w:basedOn w:val="Normal"/>
    <w:qFormat/>
    <w:rsid w:val="00402B6B"/>
    <w:pPr>
      <w:spacing w:after="220"/>
      <w:ind w:left="1298"/>
    </w:pPr>
    <w:rPr>
      <w:rFonts w:ascii="Arial" w:hAnsi="Arial"/>
      <w:sz w:val="22"/>
    </w:rPr>
  </w:style>
  <w:style w:type="paragraph" w:customStyle="1" w:styleId="table">
    <w:name w:val="table"/>
    <w:basedOn w:val="text"/>
    <w:next w:val="text"/>
    <w:qFormat/>
    <w:rsid w:val="00402B6B"/>
    <w:pPr>
      <w:spacing w:after="0"/>
      <w:jc w:val="center"/>
    </w:pPr>
    <w:rPr>
      <w:sz w:val="20"/>
    </w:rPr>
  </w:style>
  <w:style w:type="paragraph" w:customStyle="1" w:styleId="bodyCharCharChar">
    <w:name w:val="body Char Char Char"/>
    <w:basedOn w:val="Normal"/>
    <w:qFormat/>
    <w:rsid w:val="00402B6B"/>
    <w:pPr>
      <w:tabs>
        <w:tab w:val="left" w:pos="2160"/>
      </w:tabs>
      <w:spacing w:before="120" w:after="120" w:line="280" w:lineRule="atLeast"/>
    </w:pPr>
    <w:rPr>
      <w:rFonts w:ascii="New York" w:hAnsi="New York"/>
      <w:sz w:val="24"/>
    </w:rPr>
  </w:style>
  <w:style w:type="character" w:customStyle="1" w:styleId="Heading1Char">
    <w:name w:val="Heading 1 Char"/>
    <w:qFormat/>
    <w:rsid w:val="00402B6B"/>
    <w:rPr>
      <w:rFonts w:ascii="Arial" w:hAnsi="Arial"/>
      <w:sz w:val="36"/>
      <w:lang w:val="en-GB" w:eastAsia="en-US" w:bidi="ar-SA"/>
    </w:rPr>
  </w:style>
  <w:style w:type="paragraph" w:customStyle="1" w:styleId="body">
    <w:name w:val="body"/>
    <w:basedOn w:val="Normal"/>
    <w:link w:val="bodyChar"/>
    <w:qFormat/>
    <w:rsid w:val="00402B6B"/>
    <w:pPr>
      <w:tabs>
        <w:tab w:val="left" w:pos="2160"/>
      </w:tabs>
      <w:spacing w:before="120" w:after="120" w:line="280" w:lineRule="atLeast"/>
    </w:pPr>
    <w:rPr>
      <w:rFonts w:ascii="New York" w:hAnsi="New York"/>
      <w:sz w:val="24"/>
    </w:rPr>
  </w:style>
  <w:style w:type="paragraph" w:customStyle="1" w:styleId="CRCoverPage">
    <w:name w:val="CR Cover Page"/>
    <w:qFormat/>
    <w:rsid w:val="00402B6B"/>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402B6B"/>
    <w:rPr>
      <w:rFonts w:ascii="Arial" w:hAnsi="Arial"/>
      <w:sz w:val="36"/>
      <w:lang w:val="en-GB" w:eastAsia="en-US"/>
    </w:rPr>
  </w:style>
  <w:style w:type="character" w:customStyle="1" w:styleId="Heading2Char">
    <w:name w:val="Heading 2 Char"/>
    <w:link w:val="Heading2"/>
    <w:qFormat/>
    <w:rsid w:val="00402B6B"/>
    <w:rPr>
      <w:rFonts w:ascii="Arial" w:hAnsi="Arial"/>
      <w:sz w:val="32"/>
      <w:lang w:val="en-GB" w:eastAsia="en-US"/>
    </w:rPr>
  </w:style>
  <w:style w:type="character" w:customStyle="1" w:styleId="Heading3Char">
    <w:name w:val="Heading 3 Char"/>
    <w:link w:val="Heading3"/>
    <w:qFormat/>
    <w:rsid w:val="00402B6B"/>
    <w:rPr>
      <w:rFonts w:ascii="Arial" w:hAnsi="Arial"/>
      <w:sz w:val="28"/>
      <w:lang w:val="en-GB" w:eastAsia="en-US"/>
    </w:rPr>
  </w:style>
  <w:style w:type="character" w:customStyle="1" w:styleId="Heading4Char">
    <w:name w:val="Heading 4 Char"/>
    <w:link w:val="Heading4"/>
    <w:qFormat/>
    <w:rsid w:val="00402B6B"/>
    <w:rPr>
      <w:rFonts w:ascii="Arial" w:hAnsi="Arial"/>
      <w:sz w:val="24"/>
      <w:lang w:val="en-GB" w:eastAsia="en-US"/>
    </w:rPr>
  </w:style>
  <w:style w:type="character" w:customStyle="1" w:styleId="Heading5Char">
    <w:name w:val="Heading 5 Char"/>
    <w:link w:val="Heading5"/>
    <w:qFormat/>
    <w:rsid w:val="00402B6B"/>
    <w:rPr>
      <w:rFonts w:ascii="Arial" w:hAnsi="Arial"/>
      <w:sz w:val="22"/>
      <w:lang w:val="en-GB" w:eastAsia="en-US"/>
    </w:rPr>
  </w:style>
  <w:style w:type="character" w:customStyle="1" w:styleId="CharChar3">
    <w:name w:val="Char Char3"/>
    <w:qFormat/>
    <w:rsid w:val="00402B6B"/>
    <w:rPr>
      <w:rFonts w:ascii="Arial" w:hAnsi="Arial"/>
      <w:sz w:val="36"/>
      <w:lang w:val="en-GB" w:eastAsia="en-US" w:bidi="ar-SA"/>
    </w:rPr>
  </w:style>
  <w:style w:type="character" w:customStyle="1" w:styleId="CharChar2">
    <w:name w:val="Char Char2"/>
    <w:qFormat/>
    <w:rsid w:val="00402B6B"/>
    <w:rPr>
      <w:rFonts w:ascii="Arial" w:hAnsi="Arial"/>
      <w:sz w:val="32"/>
      <w:lang w:val="en-GB" w:eastAsia="en-US" w:bidi="ar-SA"/>
    </w:rPr>
  </w:style>
  <w:style w:type="character" w:customStyle="1" w:styleId="CharChar1">
    <w:name w:val="Char Char1"/>
    <w:qFormat/>
    <w:rsid w:val="00402B6B"/>
    <w:rPr>
      <w:rFonts w:ascii="Arial" w:hAnsi="Arial"/>
      <w:sz w:val="28"/>
      <w:lang w:val="en-GB" w:eastAsia="en-US" w:bidi="ar-SA"/>
    </w:rPr>
  </w:style>
  <w:style w:type="character" w:customStyle="1" w:styleId="h4CharChar">
    <w:name w:val="h4 Char Char"/>
    <w:qFormat/>
    <w:rsid w:val="00402B6B"/>
    <w:rPr>
      <w:rFonts w:ascii="Arial" w:hAnsi="Arial"/>
      <w:sz w:val="24"/>
      <w:lang w:val="en-GB" w:eastAsia="en-US" w:bidi="ar-SA"/>
    </w:rPr>
  </w:style>
  <w:style w:type="character" w:customStyle="1" w:styleId="CharChar">
    <w:name w:val="Char Char"/>
    <w:qFormat/>
    <w:rsid w:val="00402B6B"/>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02B6B"/>
    <w:pPr>
      <w:overflowPunct/>
      <w:autoSpaceDE/>
      <w:autoSpaceDN/>
      <w:adjustRightInd/>
      <w:spacing w:after="0"/>
      <w:ind w:left="720"/>
    </w:pPr>
    <w:rPr>
      <w:rFonts w:ascii="Calibri" w:eastAsia="Calibri" w:hAnsi="Calibri"/>
      <w:sz w:val="22"/>
      <w:szCs w:val="22"/>
    </w:rPr>
  </w:style>
  <w:style w:type="paragraph" w:customStyle="1" w:styleId="Reference">
    <w:name w:val="Reference"/>
    <w:basedOn w:val="EX"/>
    <w:qFormat/>
    <w:rsid w:val="00402B6B"/>
    <w:pPr>
      <w:tabs>
        <w:tab w:val="left" w:pos="360"/>
      </w:tabs>
      <w:suppressAutoHyphens/>
      <w:autoSpaceDN/>
      <w:adjustRightInd/>
      <w:ind w:left="0" w:firstLine="0"/>
    </w:pPr>
    <w:rPr>
      <w:lang w:eastAsia="ar-SA"/>
    </w:rPr>
  </w:style>
  <w:style w:type="character" w:customStyle="1" w:styleId="SubtitleChar">
    <w:name w:val="Subtitle Char"/>
    <w:link w:val="Subtitle"/>
    <w:qFormat/>
    <w:rsid w:val="00402B6B"/>
    <w:rPr>
      <w:rFonts w:ascii="Cambria" w:eastAsia="Times New Roman" w:hAnsi="Cambria" w:cs="Times New Roman"/>
      <w:sz w:val="24"/>
      <w:szCs w:val="24"/>
      <w:lang w:val="en-GB"/>
    </w:rPr>
  </w:style>
  <w:style w:type="paragraph" w:customStyle="1" w:styleId="Revision1">
    <w:name w:val="Revision1"/>
    <w:hidden/>
    <w:uiPriority w:val="99"/>
    <w:semiHidden/>
    <w:qFormat/>
    <w:rsid w:val="00402B6B"/>
    <w:pPr>
      <w:spacing w:after="160" w:line="259" w:lineRule="auto"/>
      <w:jc w:val="both"/>
    </w:pPr>
    <w:rPr>
      <w:rFonts w:ascii="Times New Roman" w:hAnsi="Times New Roman"/>
      <w:lang w:val="en-GB" w:eastAsia="en-US"/>
    </w:rPr>
  </w:style>
  <w:style w:type="character" w:customStyle="1" w:styleId="CommentTextChar">
    <w:name w:val="Comment Text Char"/>
    <w:link w:val="CommentText"/>
    <w:uiPriority w:val="99"/>
    <w:qFormat/>
    <w:rsid w:val="00402B6B"/>
    <w:rPr>
      <w:rFonts w:ascii="Times New Roman" w:hAnsi="Times New Roman"/>
      <w:lang w:val="en-GB"/>
    </w:rPr>
  </w:style>
  <w:style w:type="paragraph" w:customStyle="1" w:styleId="LGTdoc">
    <w:name w:val="LGTdoc_본문"/>
    <w:basedOn w:val="Normal"/>
    <w:qFormat/>
    <w:rsid w:val="00402B6B"/>
    <w:pPr>
      <w:widowControl w:val="0"/>
      <w:overflowPunct/>
      <w:snapToGrid w:val="0"/>
      <w:spacing w:afterLines="50" w:line="264" w:lineRule="auto"/>
    </w:pPr>
    <w:rPr>
      <w:rFonts w:eastAsia="Batang"/>
      <w:kern w:val="2"/>
      <w:sz w:val="22"/>
      <w:szCs w:val="24"/>
      <w:lang w:eastAsia="ko-KR"/>
    </w:rPr>
  </w:style>
  <w:style w:type="paragraph" w:customStyle="1" w:styleId="Tabletext">
    <w:name w:val="Table_text"/>
    <w:basedOn w:val="Normal"/>
    <w:qFormat/>
    <w:rsid w:val="00402B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rsid w:val="00402B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sid w:val="00402B6B"/>
    <w:rPr>
      <w:color w:val="808080"/>
    </w:rPr>
  </w:style>
  <w:style w:type="character" w:customStyle="1" w:styleId="TACChar">
    <w:name w:val="TAC Char"/>
    <w:link w:val="TAC"/>
    <w:qFormat/>
    <w:rsid w:val="00402B6B"/>
    <w:rPr>
      <w:rFonts w:ascii="Arial" w:hAnsi="Arial"/>
      <w:sz w:val="18"/>
      <w:lang w:val="en-GB" w:eastAsia="en-US"/>
    </w:rPr>
  </w:style>
  <w:style w:type="character" w:customStyle="1" w:styleId="THChar">
    <w:name w:val="TH Char"/>
    <w:link w:val="TH"/>
    <w:qFormat/>
    <w:rsid w:val="00402B6B"/>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02B6B"/>
    <w:rPr>
      <w:rFonts w:ascii="Calibri" w:eastAsia="Calibri" w:hAnsi="Calibri"/>
      <w:sz w:val="22"/>
      <w:szCs w:val="22"/>
      <w:lang w:eastAsia="en-US"/>
    </w:rPr>
  </w:style>
  <w:style w:type="paragraph" w:customStyle="1" w:styleId="References">
    <w:name w:val="References"/>
    <w:basedOn w:val="Normal"/>
    <w:qFormat/>
    <w:rsid w:val="00402B6B"/>
    <w:pPr>
      <w:numPr>
        <w:numId w:val="5"/>
      </w:numPr>
      <w:overflowPunct/>
      <w:adjustRightInd/>
      <w:snapToGrid w:val="0"/>
      <w:spacing w:after="60"/>
    </w:pPr>
    <w:rPr>
      <w:szCs w:val="16"/>
    </w:rPr>
  </w:style>
  <w:style w:type="character" w:customStyle="1" w:styleId="bodyChar">
    <w:name w:val="body Char"/>
    <w:link w:val="body"/>
    <w:qFormat/>
    <w:rsid w:val="00402B6B"/>
    <w:rPr>
      <w:rFonts w:ascii="New York" w:hAnsi="New York"/>
      <w:sz w:val="24"/>
      <w:lang w:eastAsia="en-US"/>
    </w:rPr>
  </w:style>
  <w:style w:type="character" w:customStyle="1" w:styleId="apple-converted-space">
    <w:name w:val="apple-converted-space"/>
    <w:basedOn w:val="DefaultParagraphFont"/>
    <w:qFormat/>
    <w:rsid w:val="00402B6B"/>
  </w:style>
  <w:style w:type="character" w:customStyle="1" w:styleId="HeaderChar">
    <w:name w:val="Header Char"/>
    <w:link w:val="Header"/>
    <w:qFormat/>
    <w:rsid w:val="00402B6B"/>
    <w:rPr>
      <w:rFonts w:ascii="Arial" w:hAnsi="Arial"/>
      <w:b/>
      <w:sz w:val="18"/>
      <w:lang w:eastAsia="en-US"/>
    </w:rPr>
  </w:style>
  <w:style w:type="character" w:customStyle="1" w:styleId="EQChar">
    <w:name w:val="EQ Char"/>
    <w:link w:val="EQ"/>
    <w:qFormat/>
    <w:rsid w:val="00402B6B"/>
    <w:rPr>
      <w:rFonts w:ascii="Times New Roman" w:hAnsi="Times New Roman"/>
      <w:lang w:eastAsia="en-US"/>
    </w:rPr>
  </w:style>
  <w:style w:type="paragraph" w:customStyle="1" w:styleId="TdocHeader2">
    <w:name w:val="Tdoc_Header_2"/>
    <w:basedOn w:val="Normal"/>
    <w:qFormat/>
    <w:rsid w:val="00402B6B"/>
    <w:pPr>
      <w:widowControl w:val="0"/>
      <w:tabs>
        <w:tab w:val="left" w:pos="1701"/>
        <w:tab w:val="right" w:pos="9072"/>
        <w:tab w:val="right" w:pos="10206"/>
      </w:tabs>
      <w:overflowPunct/>
      <w:autoSpaceDE/>
      <w:autoSpaceDN/>
      <w:adjustRightInd/>
      <w:spacing w:after="0"/>
      <w:ind w:left="1440" w:hanging="1440"/>
    </w:pPr>
    <w:rPr>
      <w:rFonts w:ascii="Arial" w:eastAsia="Batang" w:hAnsi="Arial"/>
      <w:b/>
      <w:sz w:val="18"/>
      <w:lang w:val="en-GB"/>
    </w:rPr>
  </w:style>
  <w:style w:type="paragraph" w:customStyle="1" w:styleId="Default">
    <w:name w:val="Default"/>
    <w:qFormat/>
    <w:rsid w:val="00402B6B"/>
    <w:pPr>
      <w:autoSpaceDE w:val="0"/>
      <w:autoSpaceDN w:val="0"/>
      <w:adjustRightInd w:val="0"/>
      <w:spacing w:after="160" w:line="259" w:lineRule="auto"/>
      <w:jc w:val="both"/>
    </w:pPr>
    <w:rPr>
      <w:rFonts w:ascii="Times New Roman" w:hAnsi="Times New Roman"/>
      <w:color w:val="000000"/>
      <w:sz w:val="24"/>
      <w:szCs w:val="24"/>
    </w:rPr>
  </w:style>
  <w:style w:type="paragraph" w:customStyle="1" w:styleId="TAJ">
    <w:name w:val="TAJ"/>
    <w:basedOn w:val="TH"/>
    <w:qFormat/>
    <w:rsid w:val="00402B6B"/>
    <w:pPr>
      <w:overflowPunct/>
      <w:autoSpaceDE/>
      <w:autoSpaceDN/>
      <w:adjustRightInd/>
    </w:pPr>
    <w:rPr>
      <w:rFonts w:eastAsia="Times New Roman"/>
      <w:lang w:val="en-GB"/>
    </w:rPr>
  </w:style>
  <w:style w:type="paragraph" w:customStyle="1" w:styleId="Guidance">
    <w:name w:val="Guidance"/>
    <w:basedOn w:val="Normal"/>
    <w:qFormat/>
    <w:rsid w:val="00402B6B"/>
    <w:pPr>
      <w:overflowPunct/>
      <w:autoSpaceDE/>
      <w:autoSpaceDN/>
      <w:adjustRightInd/>
    </w:pPr>
    <w:rPr>
      <w:rFonts w:eastAsia="Times New Roman"/>
      <w:i/>
      <w:color w:val="0000FF"/>
      <w:lang w:val="en-GB"/>
    </w:rPr>
  </w:style>
  <w:style w:type="character" w:customStyle="1" w:styleId="B1Zchn">
    <w:name w:val="B1 Zchn"/>
    <w:link w:val="B1"/>
    <w:qFormat/>
    <w:rsid w:val="00402B6B"/>
    <w:rPr>
      <w:rFonts w:ascii="Times New Roman" w:hAnsi="Times New Roman"/>
      <w:lang w:eastAsia="en-US"/>
    </w:rPr>
  </w:style>
  <w:style w:type="character" w:customStyle="1" w:styleId="B2Char">
    <w:name w:val="B2 Char"/>
    <w:link w:val="B2"/>
    <w:qFormat/>
    <w:rsid w:val="00402B6B"/>
    <w:rPr>
      <w:rFonts w:ascii="Times New Roman" w:hAnsi="Times New Roman"/>
      <w:lang w:eastAsia="en-US"/>
    </w:rPr>
  </w:style>
  <w:style w:type="character" w:customStyle="1" w:styleId="B2Car">
    <w:name w:val="B2 Car"/>
    <w:qFormat/>
    <w:rsid w:val="00402B6B"/>
    <w:rPr>
      <w:lang w:val="en-GB" w:eastAsia="en-US"/>
    </w:rPr>
  </w:style>
  <w:style w:type="character" w:customStyle="1" w:styleId="CommentSubjectChar">
    <w:name w:val="Comment Subject Char"/>
    <w:link w:val="CommentSubject"/>
    <w:uiPriority w:val="99"/>
    <w:qFormat/>
    <w:rsid w:val="00402B6B"/>
    <w:rPr>
      <w:rFonts w:ascii="Times New Roman" w:hAnsi="Times New Roman"/>
      <w:b/>
      <w:bCs/>
      <w:lang w:eastAsia="zh-CN"/>
    </w:rPr>
  </w:style>
  <w:style w:type="character" w:customStyle="1" w:styleId="TALChar">
    <w:name w:val="TAL Char"/>
    <w:link w:val="TAL"/>
    <w:qFormat/>
    <w:rsid w:val="00402B6B"/>
    <w:rPr>
      <w:rFonts w:ascii="Arial" w:hAnsi="Arial"/>
      <w:sz w:val="18"/>
      <w:lang w:eastAsia="en-US"/>
    </w:rPr>
  </w:style>
  <w:style w:type="character" w:customStyle="1" w:styleId="FootnoteTextChar">
    <w:name w:val="Footnote Text Char"/>
    <w:link w:val="FootnoteText"/>
    <w:qFormat/>
    <w:rsid w:val="00402B6B"/>
    <w:rPr>
      <w:rFonts w:ascii="Times New Roman" w:hAnsi="Times New Roman"/>
      <w:sz w:val="16"/>
      <w:lang w:eastAsia="en-US"/>
    </w:rPr>
  </w:style>
  <w:style w:type="character" w:customStyle="1" w:styleId="B1Char1">
    <w:name w:val="B1 Char1"/>
    <w:qFormat/>
    <w:rsid w:val="00402B6B"/>
    <w:rPr>
      <w:rFonts w:eastAsia="Times New Roman"/>
    </w:rPr>
  </w:style>
  <w:style w:type="paragraph" w:customStyle="1" w:styleId="INDENT1">
    <w:name w:val="INDENT1"/>
    <w:basedOn w:val="Normal"/>
    <w:qFormat/>
    <w:rsid w:val="00402B6B"/>
    <w:pPr>
      <w:ind w:left="851"/>
    </w:pPr>
    <w:rPr>
      <w:rFonts w:eastAsia="Times New Roman"/>
      <w:lang w:val="en-GB" w:eastAsia="en-GB"/>
    </w:rPr>
  </w:style>
  <w:style w:type="paragraph" w:customStyle="1" w:styleId="INDENT2">
    <w:name w:val="INDENT2"/>
    <w:basedOn w:val="Normal"/>
    <w:qFormat/>
    <w:rsid w:val="00402B6B"/>
    <w:pPr>
      <w:ind w:left="1135" w:hanging="284"/>
    </w:pPr>
    <w:rPr>
      <w:rFonts w:eastAsia="Times New Roman"/>
      <w:lang w:val="en-GB" w:eastAsia="en-GB"/>
    </w:rPr>
  </w:style>
  <w:style w:type="paragraph" w:customStyle="1" w:styleId="INDENT3">
    <w:name w:val="INDENT3"/>
    <w:basedOn w:val="Normal"/>
    <w:qFormat/>
    <w:rsid w:val="00402B6B"/>
    <w:pPr>
      <w:ind w:left="1701" w:hanging="567"/>
    </w:pPr>
    <w:rPr>
      <w:rFonts w:eastAsia="Times New Roman"/>
      <w:lang w:val="en-GB" w:eastAsia="en-GB"/>
    </w:rPr>
  </w:style>
  <w:style w:type="paragraph" w:customStyle="1" w:styleId="FigureTitle">
    <w:name w:val="Figure_Title"/>
    <w:basedOn w:val="Normal"/>
    <w:next w:val="Normal"/>
    <w:qFormat/>
    <w:rsid w:val="00402B6B"/>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rsid w:val="00402B6B"/>
    <w:pPr>
      <w:keepNext/>
      <w:keepLines/>
    </w:pPr>
    <w:rPr>
      <w:rFonts w:eastAsia="Times New Roman"/>
      <w:b/>
      <w:lang w:val="en-GB" w:eastAsia="en-GB"/>
    </w:rPr>
  </w:style>
  <w:style w:type="paragraph" w:customStyle="1" w:styleId="enumlev2">
    <w:name w:val="enumlev2"/>
    <w:basedOn w:val="Normal"/>
    <w:qFormat/>
    <w:rsid w:val="00402B6B"/>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rsid w:val="00402B6B"/>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sid w:val="00402B6B"/>
    <w:rPr>
      <w:rFonts w:ascii="Tahoma" w:hAnsi="Tahoma"/>
      <w:shd w:val="clear" w:color="auto" w:fill="000080"/>
      <w:lang w:eastAsia="en-US"/>
    </w:rPr>
  </w:style>
  <w:style w:type="character" w:customStyle="1" w:styleId="PlainTextChar">
    <w:name w:val="Plain Text Char"/>
    <w:basedOn w:val="DefaultParagraphFont"/>
    <w:link w:val="PlainText"/>
    <w:qFormat/>
    <w:rsid w:val="00402B6B"/>
    <w:rPr>
      <w:rFonts w:ascii="Courier New" w:eastAsia="Times New Roman" w:hAnsi="Courier New"/>
      <w:lang w:val="nb-NO" w:eastAsia="en-GB"/>
    </w:rPr>
  </w:style>
  <w:style w:type="character" w:customStyle="1" w:styleId="BodyTextChar">
    <w:name w:val="Body Text Char"/>
    <w:link w:val="BodyText"/>
    <w:qFormat/>
    <w:rsid w:val="00402B6B"/>
    <w:rPr>
      <w:rFonts w:ascii="Times" w:hAnsi="Times"/>
      <w:szCs w:val="24"/>
      <w:lang w:eastAsia="en-US"/>
    </w:rPr>
  </w:style>
  <w:style w:type="character" w:customStyle="1" w:styleId="BodyText2Char">
    <w:name w:val="Body Text 2 Char"/>
    <w:link w:val="BodyText2"/>
    <w:qFormat/>
    <w:rsid w:val="00402B6B"/>
    <w:rPr>
      <w:rFonts w:ascii="Arial" w:hAnsi="Arial"/>
      <w:sz w:val="22"/>
      <w:lang w:eastAsia="en-US"/>
    </w:rPr>
  </w:style>
  <w:style w:type="character" w:customStyle="1" w:styleId="BodyTextIndent2Char">
    <w:name w:val="Body Text Indent 2 Char"/>
    <w:basedOn w:val="DefaultParagraphFont"/>
    <w:link w:val="BodyTextIndent2"/>
    <w:qFormat/>
    <w:rsid w:val="00402B6B"/>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sid w:val="00402B6B"/>
    <w:rPr>
      <w:rFonts w:ascii="Times New Roman" w:eastAsia="Times New Roman" w:hAnsi="Times New Roman"/>
      <w:lang w:eastAsia="ja-JP"/>
    </w:rPr>
  </w:style>
  <w:style w:type="paragraph" w:customStyle="1" w:styleId="numberedlist">
    <w:name w:val="numbered list"/>
    <w:basedOn w:val="ListBullet"/>
    <w:qFormat/>
    <w:rsid w:val="00402B6B"/>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402B6B"/>
    <w:pPr>
      <w:spacing w:after="160" w:line="259" w:lineRule="auto"/>
      <w:jc w:val="both"/>
    </w:pPr>
    <w:rPr>
      <w:rFonts w:ascii="Arial" w:eastAsia="MS Mincho" w:hAnsi="Arial"/>
      <w:lang w:val="en-GB" w:eastAsia="en-US"/>
    </w:rPr>
  </w:style>
  <w:style w:type="paragraph" w:customStyle="1" w:styleId="TabList">
    <w:name w:val="TabList"/>
    <w:basedOn w:val="Normal"/>
    <w:qFormat/>
    <w:rsid w:val="00402B6B"/>
    <w:pPr>
      <w:tabs>
        <w:tab w:val="left" w:pos="1134"/>
      </w:tabs>
      <w:spacing w:after="0"/>
    </w:pPr>
    <w:rPr>
      <w:rFonts w:eastAsia="MS Mincho"/>
      <w:lang w:val="en-GB" w:eastAsia="en-GB"/>
    </w:rPr>
  </w:style>
  <w:style w:type="paragraph" w:customStyle="1" w:styleId="tabletext0">
    <w:name w:val="table text"/>
    <w:basedOn w:val="Normal"/>
    <w:next w:val="table"/>
    <w:qFormat/>
    <w:rsid w:val="00402B6B"/>
    <w:pPr>
      <w:spacing w:after="0"/>
    </w:pPr>
    <w:rPr>
      <w:rFonts w:eastAsia="MS Mincho"/>
      <w:i/>
      <w:lang w:val="en-GB" w:eastAsia="en-GB"/>
    </w:rPr>
  </w:style>
  <w:style w:type="paragraph" w:customStyle="1" w:styleId="HE">
    <w:name w:val="HE"/>
    <w:basedOn w:val="Normal"/>
    <w:qFormat/>
    <w:rsid w:val="00402B6B"/>
    <w:pPr>
      <w:spacing w:after="0"/>
    </w:pPr>
    <w:rPr>
      <w:rFonts w:eastAsia="MS Mincho"/>
      <w:b/>
      <w:lang w:val="en-GB" w:eastAsia="en-GB"/>
    </w:rPr>
  </w:style>
  <w:style w:type="paragraph" w:customStyle="1" w:styleId="berschrift1H1">
    <w:name w:val="Überschrift 1.H1"/>
    <w:basedOn w:val="Normal"/>
    <w:next w:val="Normal"/>
    <w:qFormat/>
    <w:rsid w:val="00402B6B"/>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rsid w:val="00402B6B"/>
    <w:pPr>
      <w:numPr>
        <w:numId w:val="7"/>
      </w:numPr>
      <w:spacing w:after="120"/>
    </w:pPr>
    <w:rPr>
      <w:rFonts w:eastAsia="MS Mincho"/>
      <w:lang w:eastAsia="en-GB"/>
    </w:rPr>
  </w:style>
  <w:style w:type="paragraph" w:customStyle="1" w:styleId="textintend2">
    <w:name w:val="text intend 2"/>
    <w:basedOn w:val="text"/>
    <w:qFormat/>
    <w:rsid w:val="00402B6B"/>
    <w:pPr>
      <w:numPr>
        <w:numId w:val="8"/>
      </w:numPr>
      <w:spacing w:after="120"/>
    </w:pPr>
    <w:rPr>
      <w:rFonts w:eastAsia="MS Mincho"/>
      <w:lang w:eastAsia="en-GB"/>
    </w:rPr>
  </w:style>
  <w:style w:type="paragraph" w:customStyle="1" w:styleId="textintend3">
    <w:name w:val="text intend 3"/>
    <w:basedOn w:val="text"/>
    <w:qFormat/>
    <w:rsid w:val="00402B6B"/>
    <w:pPr>
      <w:numPr>
        <w:numId w:val="9"/>
      </w:numPr>
      <w:spacing w:after="120"/>
    </w:pPr>
    <w:rPr>
      <w:rFonts w:eastAsia="MS Mincho"/>
      <w:lang w:eastAsia="en-GB"/>
    </w:rPr>
  </w:style>
  <w:style w:type="paragraph" w:customStyle="1" w:styleId="normalpuce">
    <w:name w:val="normal puce"/>
    <w:basedOn w:val="Normal"/>
    <w:qFormat/>
    <w:rsid w:val="00402B6B"/>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rsid w:val="00402B6B"/>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sid w:val="00402B6B"/>
    <w:rPr>
      <w:rFonts w:ascii="Times New Roman" w:eastAsia="Times New Roman" w:hAnsi="Times New Roman"/>
      <w:lang w:val="en-GB" w:eastAsia="en-GB"/>
    </w:rPr>
  </w:style>
  <w:style w:type="paragraph" w:customStyle="1" w:styleId="Meetingcaption">
    <w:name w:val="Meeting caption"/>
    <w:basedOn w:val="Normal"/>
    <w:qFormat/>
    <w:rsid w:val="00402B6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402B6B"/>
    <w:pPr>
      <w:spacing w:after="240"/>
    </w:pPr>
    <w:rPr>
      <w:rFonts w:ascii="Helvetica" w:eastAsia="Times New Roman" w:hAnsi="Helvetica"/>
      <w:lang w:val="en-GB" w:eastAsia="en-GB"/>
    </w:rPr>
  </w:style>
  <w:style w:type="paragraph" w:customStyle="1" w:styleId="Cell">
    <w:name w:val="Cell"/>
    <w:basedOn w:val="Normal"/>
    <w:qFormat/>
    <w:rsid w:val="00402B6B"/>
    <w:pPr>
      <w:spacing w:after="0" w:line="240" w:lineRule="exact"/>
      <w:jc w:val="center"/>
    </w:pPr>
    <w:rPr>
      <w:rFonts w:eastAsia="Times New Roman"/>
      <w:sz w:val="16"/>
      <w:lang w:eastAsia="ja-JP"/>
    </w:rPr>
  </w:style>
  <w:style w:type="paragraph" w:customStyle="1" w:styleId="h60">
    <w:name w:val="h6"/>
    <w:basedOn w:val="Normal"/>
    <w:qFormat/>
    <w:rsid w:val="00402B6B"/>
    <w:pPr>
      <w:spacing w:before="100" w:beforeAutospacing="1" w:after="100" w:afterAutospacing="1"/>
    </w:pPr>
    <w:rPr>
      <w:rFonts w:eastAsia="Times New Roman"/>
      <w:sz w:val="24"/>
      <w:szCs w:val="24"/>
      <w:lang w:eastAsia="ja-JP"/>
    </w:rPr>
  </w:style>
  <w:style w:type="paragraph" w:customStyle="1" w:styleId="b10">
    <w:name w:val="b1"/>
    <w:basedOn w:val="Normal"/>
    <w:qFormat/>
    <w:rsid w:val="00402B6B"/>
    <w:pPr>
      <w:spacing w:before="100" w:beforeAutospacing="1" w:after="100" w:afterAutospacing="1"/>
    </w:pPr>
    <w:rPr>
      <w:rFonts w:eastAsia="Times New Roman"/>
      <w:sz w:val="24"/>
      <w:szCs w:val="24"/>
      <w:lang w:eastAsia="ja-JP"/>
    </w:rPr>
  </w:style>
  <w:style w:type="paragraph" w:customStyle="1" w:styleId="tah0">
    <w:name w:val="tah"/>
    <w:basedOn w:val="Normal"/>
    <w:qFormat/>
    <w:rsid w:val="00402B6B"/>
    <w:pPr>
      <w:keepNext/>
      <w:adjustRightInd/>
      <w:spacing w:after="0"/>
      <w:jc w:val="center"/>
    </w:pPr>
    <w:rPr>
      <w:rFonts w:ascii="Arial" w:eastAsia="Batang" w:hAnsi="Arial" w:cs="Arial"/>
      <w:b/>
      <w:bCs/>
      <w:sz w:val="18"/>
      <w:szCs w:val="18"/>
      <w:lang w:eastAsia="en-GB"/>
    </w:rPr>
  </w:style>
  <w:style w:type="character" w:customStyle="1" w:styleId="GuidanceChar">
    <w:name w:val="Guidance Char"/>
    <w:qFormat/>
    <w:rsid w:val="00402B6B"/>
    <w:rPr>
      <w:i/>
      <w:color w:val="0000FF"/>
      <w:lang w:val="en-GB" w:eastAsia="ja-JP" w:bidi="ar-SA"/>
    </w:rPr>
  </w:style>
  <w:style w:type="paragraph" w:customStyle="1" w:styleId="CharCharCharChar">
    <w:name w:val="Char Char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Normal"/>
    <w:qFormat/>
    <w:rsid w:val="00402B6B"/>
    <w:pPr>
      <w:tabs>
        <w:tab w:val="left" w:pos="2560"/>
      </w:tabs>
      <w:overflowPunct/>
      <w:autoSpaceDE/>
      <w:autoSpaceDN/>
      <w:adjustRightInd/>
      <w:ind w:left="2560" w:hanging="357"/>
    </w:pPr>
    <w:rPr>
      <w:rFonts w:eastAsia="Times New Roman"/>
      <w:lang w:val="en-AU" w:eastAsia="ko-KR"/>
    </w:rPr>
  </w:style>
  <w:style w:type="character" w:customStyle="1" w:styleId="FigureCaption1">
    <w:name w:val="Figure Caption1"/>
    <w:qFormat/>
    <w:rsid w:val="00402B6B"/>
    <w:rPr>
      <w:rFonts w:ascii="Arial" w:eastAsia="????" w:hAnsi="Arial" w:cs="Arial"/>
      <w:color w:val="0000FF"/>
      <w:kern w:val="2"/>
      <w:lang w:val="en-US" w:eastAsia="en-US" w:bidi="ar-SA"/>
    </w:rPr>
  </w:style>
  <w:style w:type="character" w:customStyle="1" w:styleId="CharChar5">
    <w:name w:val="Char Char5"/>
    <w:semiHidden/>
    <w:qFormat/>
    <w:rsid w:val="00402B6B"/>
    <w:rPr>
      <w:rFonts w:ascii="Times New Roman" w:hAnsi="Times New Roman"/>
      <w:lang w:eastAsia="en-US"/>
    </w:rPr>
  </w:style>
  <w:style w:type="character" w:customStyle="1" w:styleId="Heading2Char1">
    <w:name w:val="Heading 2 Char1"/>
    <w:qFormat/>
    <w:rsid w:val="00402B6B"/>
    <w:rPr>
      <w:rFonts w:ascii="Arial" w:hAnsi="Arial"/>
      <w:sz w:val="32"/>
      <w:lang w:val="en-GB" w:eastAsia="en-US"/>
    </w:rPr>
  </w:style>
  <w:style w:type="character" w:customStyle="1" w:styleId="Heading6Char">
    <w:name w:val="Heading 6 Char"/>
    <w:link w:val="Heading6"/>
    <w:qFormat/>
    <w:rsid w:val="00402B6B"/>
    <w:rPr>
      <w:rFonts w:ascii="Arial" w:hAnsi="Arial"/>
      <w:lang w:val="en-GB" w:eastAsia="en-US"/>
    </w:rPr>
  </w:style>
  <w:style w:type="character" w:customStyle="1" w:styleId="Heading7Char">
    <w:name w:val="Heading 7 Char"/>
    <w:link w:val="Heading7"/>
    <w:qFormat/>
    <w:rsid w:val="00402B6B"/>
    <w:rPr>
      <w:rFonts w:ascii="Arial" w:hAnsi="Arial"/>
      <w:lang w:val="en-GB" w:eastAsia="en-US"/>
    </w:rPr>
  </w:style>
  <w:style w:type="character" w:customStyle="1" w:styleId="Heading8Char">
    <w:name w:val="Heading 8 Char"/>
    <w:link w:val="Heading8"/>
    <w:qFormat/>
    <w:rsid w:val="00402B6B"/>
    <w:rPr>
      <w:rFonts w:ascii="Arial" w:hAnsi="Arial"/>
      <w:sz w:val="36"/>
      <w:lang w:val="en-GB" w:eastAsia="en-US"/>
    </w:rPr>
  </w:style>
  <w:style w:type="character" w:customStyle="1" w:styleId="Heading9Char">
    <w:name w:val="Heading 9 Char"/>
    <w:link w:val="Heading9"/>
    <w:qFormat/>
    <w:rsid w:val="00402B6B"/>
    <w:rPr>
      <w:rFonts w:ascii="Arial" w:hAnsi="Arial"/>
      <w:sz w:val="36"/>
      <w:lang w:val="en-GB" w:eastAsia="en-US"/>
    </w:rPr>
  </w:style>
  <w:style w:type="character" w:customStyle="1" w:styleId="ListChar">
    <w:name w:val="List Char"/>
    <w:link w:val="List"/>
    <w:qFormat/>
    <w:rsid w:val="00402B6B"/>
    <w:rPr>
      <w:rFonts w:ascii="Times New Roman" w:hAnsi="Times New Roman"/>
      <w:lang w:eastAsia="en-US"/>
    </w:rPr>
  </w:style>
  <w:style w:type="character" w:customStyle="1" w:styleId="PLChar">
    <w:name w:val="PL Char"/>
    <w:link w:val="PL"/>
    <w:qFormat/>
    <w:locked/>
    <w:rsid w:val="00402B6B"/>
    <w:rPr>
      <w:rFonts w:ascii="Courier New" w:hAnsi="Courier New"/>
      <w:sz w:val="16"/>
      <w:lang w:eastAsia="en-US"/>
    </w:rPr>
  </w:style>
  <w:style w:type="character" w:customStyle="1" w:styleId="List2Char">
    <w:name w:val="List 2 Char"/>
    <w:link w:val="List2"/>
    <w:qFormat/>
    <w:rsid w:val="00402B6B"/>
    <w:rPr>
      <w:rFonts w:ascii="Times New Roman" w:hAnsi="Times New Roman"/>
      <w:lang w:eastAsia="en-US"/>
    </w:rPr>
  </w:style>
  <w:style w:type="character" w:customStyle="1" w:styleId="List3Char">
    <w:name w:val="List 3 Char"/>
    <w:link w:val="List3"/>
    <w:qFormat/>
    <w:rsid w:val="00402B6B"/>
    <w:rPr>
      <w:rFonts w:ascii="Times New Roman" w:hAnsi="Times New Roman"/>
      <w:lang w:eastAsia="en-US"/>
    </w:rPr>
  </w:style>
  <w:style w:type="character" w:customStyle="1" w:styleId="B3Char">
    <w:name w:val="B3 Char"/>
    <w:link w:val="B3"/>
    <w:qFormat/>
    <w:rsid w:val="00402B6B"/>
    <w:rPr>
      <w:rFonts w:ascii="Times New Roman" w:hAnsi="Times New Roman"/>
      <w:lang w:eastAsia="en-US"/>
    </w:rPr>
  </w:style>
  <w:style w:type="character" w:customStyle="1" w:styleId="FooterChar">
    <w:name w:val="Footer Char"/>
    <w:link w:val="Footer"/>
    <w:qFormat/>
    <w:rsid w:val="00402B6B"/>
    <w:rPr>
      <w:rFonts w:ascii="Arial" w:hAnsi="Arial"/>
      <w:b/>
      <w:i/>
      <w:sz w:val="18"/>
      <w:lang w:eastAsia="en-US"/>
    </w:rPr>
  </w:style>
  <w:style w:type="paragraph" w:customStyle="1" w:styleId="tdoc-header">
    <w:name w:val="tdoc-header"/>
    <w:qFormat/>
    <w:rsid w:val="00402B6B"/>
    <w:pPr>
      <w:spacing w:after="160" w:line="259"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402B6B"/>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1">
    <w:name w:val="Char Char Char Char1"/>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sid w:val="00402B6B"/>
    <w:rPr>
      <w:rFonts w:ascii="Times New Roman" w:hAnsi="Times New Roman"/>
      <w:lang w:eastAsia="en-US"/>
    </w:rPr>
  </w:style>
  <w:style w:type="paragraph" w:customStyle="1" w:styleId="TableCell">
    <w:name w:val="Table Cell"/>
    <w:basedOn w:val="TAC"/>
    <w:link w:val="TableCellChar"/>
    <w:qFormat/>
    <w:rsid w:val="00402B6B"/>
    <w:rPr>
      <w:lang w:val="en-GB" w:eastAsia="zh-CN"/>
    </w:rPr>
  </w:style>
  <w:style w:type="character" w:customStyle="1" w:styleId="TableCellChar">
    <w:name w:val="Table Cell Char"/>
    <w:link w:val="TableCell"/>
    <w:qFormat/>
    <w:rsid w:val="00402B6B"/>
    <w:rPr>
      <w:rFonts w:ascii="Arial" w:hAnsi="Arial"/>
      <w:sz w:val="18"/>
      <w:lang w:val="en-GB"/>
    </w:rPr>
  </w:style>
  <w:style w:type="character" w:customStyle="1" w:styleId="TAHCar">
    <w:name w:val="TAH Car"/>
    <w:link w:val="TAH"/>
    <w:qFormat/>
    <w:rsid w:val="00402B6B"/>
    <w:rPr>
      <w:rFonts w:ascii="Arial" w:hAnsi="Arial"/>
      <w:b/>
      <w:sz w:val="18"/>
      <w:lang w:eastAsia="en-US"/>
    </w:rPr>
  </w:style>
  <w:style w:type="character" w:customStyle="1" w:styleId="B11">
    <w:name w:val="B1 (文字)"/>
    <w:qFormat/>
    <w:locked/>
    <w:rsid w:val="00402B6B"/>
    <w:rPr>
      <w:rFonts w:ascii="Times New Roman" w:hAnsi="Times New Roman"/>
      <w:lang w:val="en-GB" w:eastAsia="en-US"/>
    </w:rPr>
  </w:style>
  <w:style w:type="character" w:customStyle="1" w:styleId="TALCar">
    <w:name w:val="TAL Car"/>
    <w:qFormat/>
    <w:rsid w:val="00402B6B"/>
    <w:rPr>
      <w:rFonts w:ascii="Arial" w:hAnsi="Arial"/>
      <w:sz w:val="18"/>
      <w:lang w:eastAsia="en-US"/>
    </w:rPr>
  </w:style>
  <w:style w:type="character" w:customStyle="1" w:styleId="B1Char">
    <w:name w:val="B1 Char"/>
    <w:qFormat/>
    <w:rsid w:val="00402B6B"/>
    <w:rPr>
      <w:rFonts w:ascii="Times New Roman" w:hAnsi="Times New Roman"/>
      <w:lang w:val="en-GB" w:eastAsia="en-US"/>
    </w:rPr>
  </w:style>
  <w:style w:type="paragraph" w:customStyle="1" w:styleId="MTDisplayEquation">
    <w:name w:val="MTDisplayEquation"/>
    <w:basedOn w:val="Normal"/>
    <w:next w:val="Normal"/>
    <w:link w:val="MTDisplayEquationChar"/>
    <w:qFormat/>
    <w:rsid w:val="00402B6B"/>
    <w:pPr>
      <w:tabs>
        <w:tab w:val="center" w:pos="4680"/>
        <w:tab w:val="right" w:pos="9360"/>
      </w:tabs>
      <w:overflowPunct/>
      <w:autoSpaceDE/>
      <w:autoSpaceDN/>
      <w:adjustRightInd/>
      <w:spacing w:after="0"/>
    </w:pPr>
    <w:rPr>
      <w:rFonts w:eastAsia="Calibri"/>
      <w:szCs w:val="22"/>
      <w:lang w:val="zh-CN" w:eastAsia="zh-CN"/>
    </w:rPr>
  </w:style>
  <w:style w:type="character" w:customStyle="1" w:styleId="MTDisplayEquationChar">
    <w:name w:val="MTDisplayEquation Char"/>
    <w:link w:val="MTDisplayEquation"/>
    <w:qFormat/>
    <w:rsid w:val="00402B6B"/>
    <w:rPr>
      <w:rFonts w:ascii="Times New Roman" w:eastAsia="Calibri" w:hAnsi="Times New Roman"/>
      <w:szCs w:val="22"/>
      <w:lang w:val="zh-CN" w:eastAsia="zh-CN"/>
    </w:rPr>
  </w:style>
  <w:style w:type="paragraph" w:customStyle="1" w:styleId="Doc-text2">
    <w:name w:val="Doc-text2"/>
    <w:basedOn w:val="Normal"/>
    <w:link w:val="Doc-text2Char"/>
    <w:qFormat/>
    <w:rsid w:val="00402B6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402B6B"/>
    <w:rPr>
      <w:rFonts w:ascii="Arial" w:eastAsia="MS Mincho" w:hAnsi="Arial"/>
      <w:szCs w:val="24"/>
      <w:lang w:val="en-GB" w:eastAsia="en-GB"/>
    </w:rPr>
  </w:style>
  <w:style w:type="character" w:customStyle="1" w:styleId="textChar">
    <w:name w:val="text Char"/>
    <w:link w:val="text"/>
    <w:qFormat/>
    <w:rsid w:val="00402B6B"/>
    <w:rPr>
      <w:rFonts w:ascii="Times New Roman" w:hAnsi="Times New Roman"/>
      <w:sz w:val="24"/>
    </w:rPr>
  </w:style>
  <w:style w:type="paragraph" w:customStyle="1" w:styleId="bullet1">
    <w:name w:val="bullet1"/>
    <w:basedOn w:val="text"/>
    <w:link w:val="bullet1Char"/>
    <w:qFormat/>
    <w:rsid w:val="00402B6B"/>
    <w:pPr>
      <w:numPr>
        <w:numId w:val="12"/>
      </w:numPr>
      <w:overflowPunct/>
      <w:autoSpaceDE/>
      <w:autoSpaceDN/>
      <w:adjustRightInd/>
      <w:spacing w:after="0"/>
      <w:jc w:val="left"/>
    </w:pPr>
    <w:rPr>
      <w:rFonts w:ascii="Calibri" w:hAnsi="Calibri"/>
      <w:kern w:val="2"/>
      <w:szCs w:val="24"/>
      <w:lang w:val="en-GB"/>
    </w:rPr>
  </w:style>
  <w:style w:type="paragraph" w:customStyle="1" w:styleId="bullet2">
    <w:name w:val="bullet2"/>
    <w:basedOn w:val="text"/>
    <w:link w:val="bullet2Char"/>
    <w:qFormat/>
    <w:rsid w:val="00402B6B"/>
    <w:pPr>
      <w:numPr>
        <w:ilvl w:val="1"/>
        <w:numId w:val="12"/>
      </w:numPr>
      <w:overflowPunct/>
      <w:autoSpaceDE/>
      <w:autoSpaceDN/>
      <w:adjustRightInd/>
      <w:spacing w:after="0"/>
      <w:jc w:val="left"/>
    </w:pPr>
    <w:rPr>
      <w:rFonts w:ascii="Times" w:hAnsi="Times"/>
      <w:kern w:val="2"/>
      <w:szCs w:val="24"/>
      <w:lang w:val="en-GB"/>
    </w:rPr>
  </w:style>
  <w:style w:type="character" w:customStyle="1" w:styleId="bullet1Char">
    <w:name w:val="bullet1 Char"/>
    <w:link w:val="bullet1"/>
    <w:qFormat/>
    <w:rsid w:val="00402B6B"/>
    <w:rPr>
      <w:rFonts w:ascii="Calibri" w:hAnsi="Calibri"/>
      <w:kern w:val="2"/>
      <w:sz w:val="24"/>
      <w:szCs w:val="24"/>
      <w:lang w:val="en-GB"/>
    </w:rPr>
  </w:style>
  <w:style w:type="paragraph" w:customStyle="1" w:styleId="bullet3">
    <w:name w:val="bullet3"/>
    <w:basedOn w:val="text"/>
    <w:qFormat/>
    <w:rsid w:val="00402B6B"/>
    <w:pPr>
      <w:numPr>
        <w:ilvl w:val="2"/>
        <w:numId w:val="12"/>
      </w:numPr>
      <w:overflowPunct/>
      <w:autoSpaceDE/>
      <w:autoSpaceDN/>
      <w:adjustRightInd/>
      <w:spacing w:after="0"/>
      <w:jc w:val="left"/>
    </w:pPr>
    <w:rPr>
      <w:rFonts w:ascii="Times" w:eastAsia="Batang" w:hAnsi="Times"/>
      <w:sz w:val="20"/>
      <w:szCs w:val="24"/>
      <w:lang w:val="en-GB" w:eastAsia="en-US"/>
    </w:rPr>
  </w:style>
  <w:style w:type="character" w:customStyle="1" w:styleId="bullet2Char">
    <w:name w:val="bullet2 Char"/>
    <w:link w:val="bullet2"/>
    <w:qFormat/>
    <w:rsid w:val="00402B6B"/>
    <w:rPr>
      <w:rFonts w:ascii="Times" w:hAnsi="Times"/>
      <w:kern w:val="2"/>
      <w:sz w:val="24"/>
      <w:szCs w:val="24"/>
      <w:lang w:val="en-GB"/>
    </w:rPr>
  </w:style>
  <w:style w:type="paragraph" w:customStyle="1" w:styleId="bullet4">
    <w:name w:val="bullet4"/>
    <w:basedOn w:val="text"/>
    <w:qFormat/>
    <w:rsid w:val="00402B6B"/>
    <w:pPr>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402B6B"/>
    <w:pPr>
      <w:numPr>
        <w:numId w:val="13"/>
      </w:numPr>
      <w:overflowPunct/>
      <w:autoSpaceDE/>
      <w:autoSpaceDN/>
      <w:adjustRightInd/>
      <w:spacing w:after="0"/>
    </w:pPr>
    <w:rPr>
      <w:rFonts w:eastAsia="MS Mincho"/>
      <w:sz w:val="24"/>
      <w:szCs w:val="24"/>
      <w:lang w:eastAsia="ja-JP"/>
    </w:rPr>
  </w:style>
  <w:style w:type="paragraph" w:customStyle="1" w:styleId="Comments">
    <w:name w:val="Comments"/>
    <w:basedOn w:val="Normal"/>
    <w:link w:val="CommentsChar"/>
    <w:qFormat/>
    <w:rsid w:val="00402B6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402B6B"/>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02B6B"/>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sid w:val="00402B6B"/>
    <w:rPr>
      <w:rFonts w:ascii="Times New Roman" w:eastAsia="Times New Roman" w:hAnsi="Times New Roman"/>
      <w:szCs w:val="24"/>
      <w:lang w:val="zh-CN"/>
    </w:rPr>
  </w:style>
  <w:style w:type="paragraph" w:customStyle="1" w:styleId="Proposal">
    <w:name w:val="Proposal"/>
    <w:basedOn w:val="Normal"/>
    <w:link w:val="ProposalChar"/>
    <w:qFormat/>
    <w:rsid w:val="00402B6B"/>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qFormat/>
    <w:rsid w:val="00402B6B"/>
    <w:rPr>
      <w:rFonts w:ascii="Times New Roman" w:eastAsia="Times New Roman" w:hAnsi="Times New Roman"/>
      <w:b/>
      <w:bCs/>
      <w:lang w:val="en-GB"/>
    </w:rPr>
  </w:style>
  <w:style w:type="character" w:customStyle="1" w:styleId="TitleChar">
    <w:name w:val="Title Char"/>
    <w:basedOn w:val="DefaultParagraphFont"/>
    <w:link w:val="Title"/>
    <w:qFormat/>
    <w:rsid w:val="00402B6B"/>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rsid w:val="00402B6B"/>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402B6B"/>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sid w:val="00402B6B"/>
    <w:rPr>
      <w:color w:val="605E5C"/>
      <w:shd w:val="clear" w:color="auto" w:fill="E1DFDD"/>
    </w:rPr>
  </w:style>
  <w:style w:type="paragraph" w:customStyle="1" w:styleId="xmsonormal">
    <w:name w:val="x_msonormal"/>
    <w:basedOn w:val="Normal"/>
    <w:qFormat/>
    <w:rsid w:val="00402B6B"/>
    <w:pPr>
      <w:overflowPunct/>
      <w:autoSpaceDE/>
      <w:autoSpaceDN/>
      <w:adjustRightInd/>
      <w:spacing w:before="100" w:beforeAutospacing="1" w:after="100" w:afterAutospacing="1"/>
    </w:pPr>
    <w:rPr>
      <w:rFonts w:ascii="Calibri" w:hAnsi="Calibri" w:cs="Calibri"/>
      <w:sz w:val="22"/>
      <w:szCs w:val="22"/>
      <w:lang w:eastAsia="zh-CN"/>
    </w:rPr>
  </w:style>
  <w:style w:type="table" w:customStyle="1" w:styleId="GridTable5Dark-Accent51">
    <w:name w:val="Grid Table 5 Dark - Accent 51"/>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rsid w:val="00402B6B"/>
    <w:pPr>
      <w:numPr>
        <w:numId w:val="15"/>
      </w:numPr>
      <w:tabs>
        <w:tab w:val="clear" w:pos="1701"/>
        <w:tab w:val="left" w:pos="1710"/>
      </w:tabs>
      <w:overflowPunct/>
      <w:autoSpaceDE/>
      <w:autoSpaceDN/>
      <w:adjustRightInd/>
      <w:ind w:hanging="1710"/>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402B6B"/>
    <w:rPr>
      <w:color w:val="605E5C"/>
      <w:shd w:val="clear" w:color="auto" w:fill="E1DFDD"/>
    </w:rPr>
  </w:style>
  <w:style w:type="paragraph" w:customStyle="1" w:styleId="3GPPAgreements">
    <w:name w:val="3GPP Agreements"/>
    <w:basedOn w:val="Normal"/>
    <w:link w:val="3GPPAgreementsChar"/>
    <w:qFormat/>
    <w:rsid w:val="00402B6B"/>
    <w:pPr>
      <w:numPr>
        <w:numId w:val="16"/>
      </w:numPr>
      <w:spacing w:before="60" w:after="60"/>
    </w:pPr>
    <w:rPr>
      <w:sz w:val="22"/>
      <w:lang w:eastAsia="zh-CN"/>
    </w:rPr>
  </w:style>
  <w:style w:type="character" w:customStyle="1" w:styleId="3GPPAgreementsChar">
    <w:name w:val="3GPP Agreements Char"/>
    <w:link w:val="3GPPAgreements"/>
    <w:qFormat/>
    <w:rsid w:val="00402B6B"/>
    <w:rPr>
      <w:rFonts w:ascii="Times New Roman" w:hAnsi="Times New Roman"/>
      <w:sz w:val="22"/>
    </w:rPr>
  </w:style>
  <w:style w:type="table" w:customStyle="1" w:styleId="GridTable5Dark-Accent52">
    <w:name w:val="Grid Table 5 Dark - Accent 52"/>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3">
    <w:name w:val="Unresolved Mention3"/>
    <w:basedOn w:val="DefaultParagraphFont"/>
    <w:uiPriority w:val="99"/>
    <w:semiHidden/>
    <w:unhideWhenUsed/>
    <w:qFormat/>
    <w:rsid w:val="00402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8459">
      <w:bodyDiv w:val="1"/>
      <w:marLeft w:val="0"/>
      <w:marRight w:val="0"/>
      <w:marTop w:val="0"/>
      <w:marBottom w:val="0"/>
      <w:divBdr>
        <w:top w:val="none" w:sz="0" w:space="0" w:color="auto"/>
        <w:left w:val="none" w:sz="0" w:space="0" w:color="auto"/>
        <w:bottom w:val="none" w:sz="0" w:space="0" w:color="auto"/>
        <w:right w:val="none" w:sz="0" w:space="0" w:color="auto"/>
      </w:divBdr>
    </w:div>
    <w:div w:id="124202801">
      <w:bodyDiv w:val="1"/>
      <w:marLeft w:val="0"/>
      <w:marRight w:val="0"/>
      <w:marTop w:val="0"/>
      <w:marBottom w:val="0"/>
      <w:divBdr>
        <w:top w:val="none" w:sz="0" w:space="0" w:color="auto"/>
        <w:left w:val="none" w:sz="0" w:space="0" w:color="auto"/>
        <w:bottom w:val="none" w:sz="0" w:space="0" w:color="auto"/>
        <w:right w:val="none" w:sz="0" w:space="0" w:color="auto"/>
      </w:divBdr>
    </w:div>
    <w:div w:id="244077015">
      <w:bodyDiv w:val="1"/>
      <w:marLeft w:val="0"/>
      <w:marRight w:val="0"/>
      <w:marTop w:val="0"/>
      <w:marBottom w:val="0"/>
      <w:divBdr>
        <w:top w:val="none" w:sz="0" w:space="0" w:color="auto"/>
        <w:left w:val="none" w:sz="0" w:space="0" w:color="auto"/>
        <w:bottom w:val="none" w:sz="0" w:space="0" w:color="auto"/>
        <w:right w:val="none" w:sz="0" w:space="0" w:color="auto"/>
      </w:divBdr>
    </w:div>
    <w:div w:id="628706240">
      <w:bodyDiv w:val="1"/>
      <w:marLeft w:val="0"/>
      <w:marRight w:val="0"/>
      <w:marTop w:val="0"/>
      <w:marBottom w:val="0"/>
      <w:divBdr>
        <w:top w:val="none" w:sz="0" w:space="0" w:color="auto"/>
        <w:left w:val="none" w:sz="0" w:space="0" w:color="auto"/>
        <w:bottom w:val="none" w:sz="0" w:space="0" w:color="auto"/>
        <w:right w:val="none" w:sz="0" w:space="0" w:color="auto"/>
      </w:divBdr>
    </w:div>
    <w:div w:id="649361924">
      <w:bodyDiv w:val="1"/>
      <w:marLeft w:val="0"/>
      <w:marRight w:val="0"/>
      <w:marTop w:val="0"/>
      <w:marBottom w:val="0"/>
      <w:divBdr>
        <w:top w:val="none" w:sz="0" w:space="0" w:color="auto"/>
        <w:left w:val="none" w:sz="0" w:space="0" w:color="auto"/>
        <w:bottom w:val="none" w:sz="0" w:space="0" w:color="auto"/>
        <w:right w:val="none" w:sz="0" w:space="0" w:color="auto"/>
      </w:divBdr>
    </w:div>
    <w:div w:id="862668261">
      <w:bodyDiv w:val="1"/>
      <w:marLeft w:val="0"/>
      <w:marRight w:val="0"/>
      <w:marTop w:val="0"/>
      <w:marBottom w:val="0"/>
      <w:divBdr>
        <w:top w:val="none" w:sz="0" w:space="0" w:color="auto"/>
        <w:left w:val="none" w:sz="0" w:space="0" w:color="auto"/>
        <w:bottom w:val="none" w:sz="0" w:space="0" w:color="auto"/>
        <w:right w:val="none" w:sz="0" w:space="0" w:color="auto"/>
      </w:divBdr>
    </w:div>
    <w:div w:id="1551645290">
      <w:bodyDiv w:val="1"/>
      <w:marLeft w:val="0"/>
      <w:marRight w:val="0"/>
      <w:marTop w:val="0"/>
      <w:marBottom w:val="0"/>
      <w:divBdr>
        <w:top w:val="none" w:sz="0" w:space="0" w:color="auto"/>
        <w:left w:val="none" w:sz="0" w:space="0" w:color="auto"/>
        <w:bottom w:val="none" w:sz="0" w:space="0" w:color="auto"/>
        <w:right w:val="none" w:sz="0" w:space="0" w:color="auto"/>
      </w:divBdr>
    </w:div>
    <w:div w:id="1684936421">
      <w:bodyDiv w:val="1"/>
      <w:marLeft w:val="0"/>
      <w:marRight w:val="0"/>
      <w:marTop w:val="0"/>
      <w:marBottom w:val="0"/>
      <w:divBdr>
        <w:top w:val="none" w:sz="0" w:space="0" w:color="auto"/>
        <w:left w:val="none" w:sz="0" w:space="0" w:color="auto"/>
        <w:bottom w:val="none" w:sz="0" w:space="0" w:color="auto"/>
        <w:right w:val="none" w:sz="0" w:space="0" w:color="auto"/>
      </w:divBdr>
    </w:div>
    <w:div w:id="1833331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A76C41-7934-4650-B5B6-349BC418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59761DF-E9A0-4641-9D4E-90EF807B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5029</Words>
  <Characters>28667</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33629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2</cp:revision>
  <cp:lastPrinted>2020-08-17T03:17:00Z</cp:lastPrinted>
  <dcterms:created xsi:type="dcterms:W3CDTF">2020-11-19T01:49:00Z</dcterms:created>
  <dcterms:modified xsi:type="dcterms:W3CDTF">2020-11-19T01:49:00Z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1605286004</vt:lpwstr>
  </property>
</Properties>
</file>